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CBD2" w14:textId="77777777" w:rsidR="0055132F" w:rsidRDefault="00DB41CA" w:rsidP="0055132F">
      <w:pPr>
        <w:ind w:left="-851" w:firstLine="851"/>
        <w:jc w:val="center"/>
        <w:rPr>
          <w:b/>
          <w:sz w:val="36"/>
          <w:szCs w:val="36"/>
        </w:rPr>
      </w:pPr>
      <w:r>
        <w:rPr>
          <w:noProof/>
          <w:lang w:eastAsia="en-GB"/>
        </w:rPr>
        <w:drawing>
          <wp:anchor distT="0" distB="0" distL="114300" distR="114300" simplePos="0" relativeHeight="251658240" behindDoc="1" locked="0" layoutInCell="1" allowOverlap="1" wp14:anchorId="44F670E0" wp14:editId="3D55257B">
            <wp:simplePos x="0" y="0"/>
            <wp:positionH relativeFrom="column">
              <wp:posOffset>274320</wp:posOffset>
            </wp:positionH>
            <wp:positionV relativeFrom="page">
              <wp:posOffset>327660</wp:posOffset>
            </wp:positionV>
            <wp:extent cx="1028700" cy="1006784"/>
            <wp:effectExtent l="0" t="0" r="0" b="3175"/>
            <wp:wrapNone/>
            <wp:docPr id="1"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900" cy="1013831"/>
                    </a:xfrm>
                    <a:prstGeom prst="rect">
                      <a:avLst/>
                    </a:prstGeom>
                    <a:noFill/>
                  </pic:spPr>
                </pic:pic>
              </a:graphicData>
            </a:graphic>
            <wp14:sizeRelH relativeFrom="page">
              <wp14:pctWidth>0</wp14:pctWidth>
            </wp14:sizeRelH>
            <wp14:sizeRelV relativeFrom="page">
              <wp14:pctHeight>0</wp14:pctHeight>
            </wp14:sizeRelV>
          </wp:anchor>
        </w:drawing>
      </w:r>
      <w:r w:rsidR="0055132F">
        <w:rPr>
          <w:b/>
          <w:sz w:val="36"/>
          <w:szCs w:val="36"/>
        </w:rPr>
        <w:t>SEND PARISH COUNCIL</w:t>
      </w:r>
    </w:p>
    <w:p w14:paraId="19A1ED9D" w14:textId="77777777" w:rsidR="0055132F" w:rsidRDefault="0055132F" w:rsidP="0055132F">
      <w:pPr>
        <w:jc w:val="center"/>
        <w:rPr>
          <w:b/>
          <w:sz w:val="32"/>
          <w:szCs w:val="32"/>
        </w:rPr>
      </w:pPr>
      <w:r>
        <w:rPr>
          <w:b/>
          <w:sz w:val="32"/>
          <w:szCs w:val="32"/>
        </w:rPr>
        <w:t xml:space="preserve">GRANTS AND DONATIONS </w:t>
      </w:r>
    </w:p>
    <w:p w14:paraId="74256DF5" w14:textId="77777777" w:rsidR="0055132F" w:rsidRDefault="0055132F" w:rsidP="0055132F">
      <w:pPr>
        <w:jc w:val="center"/>
        <w:rPr>
          <w:sz w:val="24"/>
          <w:u w:val="single"/>
        </w:rPr>
      </w:pPr>
      <w:r w:rsidRPr="00B8683A">
        <w:rPr>
          <w:sz w:val="24"/>
          <w:u w:val="single"/>
        </w:rPr>
        <w:t>POLICY AND PROCEDURES</w:t>
      </w:r>
    </w:p>
    <w:p w14:paraId="5AF84C9C" w14:textId="77777777" w:rsidR="00B8683A" w:rsidRPr="00B8683A" w:rsidRDefault="00B8683A" w:rsidP="0055132F">
      <w:pPr>
        <w:jc w:val="center"/>
        <w:rPr>
          <w:sz w:val="24"/>
          <w:u w:val="single"/>
        </w:rPr>
      </w:pPr>
    </w:p>
    <w:p w14:paraId="029FD936" w14:textId="77777777" w:rsidR="0055132F" w:rsidRPr="0061571A" w:rsidRDefault="00C71622" w:rsidP="0055132F">
      <w:pPr>
        <w:pStyle w:val="NoSpacing"/>
        <w:rPr>
          <w:b/>
          <w:sz w:val="24"/>
          <w:szCs w:val="24"/>
        </w:rPr>
      </w:pPr>
      <w:r w:rsidRPr="0061571A">
        <w:rPr>
          <w:b/>
          <w:sz w:val="24"/>
          <w:szCs w:val="24"/>
        </w:rPr>
        <w:t>INTRODUCTION</w:t>
      </w:r>
    </w:p>
    <w:p w14:paraId="5855C315" w14:textId="32E427A5" w:rsidR="0001220A" w:rsidRDefault="0055132F" w:rsidP="00B55424">
      <w:pPr>
        <w:pStyle w:val="NoSpacing"/>
        <w:rPr>
          <w:sz w:val="24"/>
          <w:szCs w:val="24"/>
        </w:rPr>
      </w:pPr>
      <w:r w:rsidRPr="0061571A">
        <w:rPr>
          <w:sz w:val="24"/>
          <w:szCs w:val="24"/>
        </w:rPr>
        <w:t>Send Parish Council will include in i</w:t>
      </w:r>
      <w:r w:rsidR="00C71622" w:rsidRPr="0061571A">
        <w:rPr>
          <w:sz w:val="24"/>
          <w:szCs w:val="24"/>
        </w:rPr>
        <w:t xml:space="preserve">ts annual budget money </w:t>
      </w:r>
      <w:r w:rsidRPr="0061571A">
        <w:rPr>
          <w:sz w:val="24"/>
          <w:szCs w:val="24"/>
        </w:rPr>
        <w:t>for local grants and donations. Through its Grants and Donations policy the Council aims to support causes which it considers beneficial to the Parish, to promote local activity, and support clubs and organisations</w:t>
      </w:r>
      <w:r w:rsidR="00B966EA" w:rsidRPr="0061571A">
        <w:rPr>
          <w:sz w:val="24"/>
          <w:szCs w:val="24"/>
        </w:rPr>
        <w:t xml:space="preserve"> and individuals</w:t>
      </w:r>
      <w:r w:rsidRPr="0061571A">
        <w:rPr>
          <w:sz w:val="24"/>
          <w:szCs w:val="24"/>
        </w:rPr>
        <w:t>. The Council aims to ensure the award making</w:t>
      </w:r>
      <w:r w:rsidR="00B966EA" w:rsidRPr="0061571A">
        <w:rPr>
          <w:sz w:val="24"/>
          <w:szCs w:val="24"/>
        </w:rPr>
        <w:t xml:space="preserve"> activity is open, transparent and </w:t>
      </w:r>
      <w:r w:rsidR="0061571A" w:rsidRPr="0061571A">
        <w:rPr>
          <w:sz w:val="24"/>
          <w:szCs w:val="24"/>
        </w:rPr>
        <w:t>fair</w:t>
      </w:r>
      <w:r w:rsidRPr="0061571A">
        <w:rPr>
          <w:sz w:val="24"/>
          <w:szCs w:val="24"/>
        </w:rPr>
        <w:t>.</w:t>
      </w:r>
    </w:p>
    <w:p w14:paraId="0AE14CB6" w14:textId="77777777" w:rsidR="00783DE4" w:rsidRDefault="00783DE4" w:rsidP="00B55424">
      <w:pPr>
        <w:pStyle w:val="NoSpacing"/>
        <w:rPr>
          <w:sz w:val="24"/>
          <w:szCs w:val="24"/>
        </w:rPr>
      </w:pPr>
    </w:p>
    <w:p w14:paraId="134BF403" w14:textId="77777777" w:rsidR="00783DE4" w:rsidRPr="00783DE4" w:rsidRDefault="00783DE4" w:rsidP="00783DE4">
      <w:pPr>
        <w:pStyle w:val="NoSpacing"/>
        <w:rPr>
          <w:sz w:val="24"/>
          <w:szCs w:val="24"/>
        </w:rPr>
      </w:pPr>
      <w:r w:rsidRPr="00783DE4">
        <w:rPr>
          <w:sz w:val="24"/>
          <w:szCs w:val="24"/>
        </w:rPr>
        <w:t>1. Purpose of the Policy</w:t>
      </w:r>
    </w:p>
    <w:p w14:paraId="63DCE41D" w14:textId="77777777" w:rsidR="00783DE4" w:rsidRPr="00783DE4" w:rsidRDefault="00783DE4" w:rsidP="00783DE4">
      <w:pPr>
        <w:pStyle w:val="NoSpacing"/>
        <w:rPr>
          <w:sz w:val="24"/>
          <w:szCs w:val="24"/>
        </w:rPr>
      </w:pPr>
    </w:p>
    <w:p w14:paraId="2C282240" w14:textId="77777777" w:rsidR="00783DE4" w:rsidRPr="00783DE4" w:rsidRDefault="00783DE4" w:rsidP="00783DE4">
      <w:pPr>
        <w:pStyle w:val="NoSpacing"/>
        <w:rPr>
          <w:sz w:val="24"/>
          <w:szCs w:val="24"/>
        </w:rPr>
      </w:pPr>
      <w:r w:rsidRPr="00783DE4">
        <w:rPr>
          <w:sz w:val="24"/>
          <w:szCs w:val="24"/>
        </w:rPr>
        <w:t>The Council will include within its annual budget an allocation for grants and donations.</w:t>
      </w:r>
    </w:p>
    <w:p w14:paraId="1AB6B271" w14:textId="77777777" w:rsidR="00783DE4" w:rsidRPr="00783DE4" w:rsidRDefault="00783DE4" w:rsidP="00783DE4">
      <w:pPr>
        <w:pStyle w:val="NoSpacing"/>
        <w:rPr>
          <w:sz w:val="24"/>
          <w:szCs w:val="24"/>
        </w:rPr>
      </w:pPr>
    </w:p>
    <w:p w14:paraId="6DE84D93" w14:textId="77777777" w:rsidR="00783DE4" w:rsidRPr="00783DE4" w:rsidRDefault="00783DE4" w:rsidP="00783DE4">
      <w:pPr>
        <w:pStyle w:val="NoSpacing"/>
        <w:rPr>
          <w:sz w:val="24"/>
          <w:szCs w:val="24"/>
        </w:rPr>
      </w:pPr>
      <w:r w:rsidRPr="00783DE4">
        <w:rPr>
          <w:sz w:val="24"/>
          <w:szCs w:val="24"/>
        </w:rPr>
        <w:t>The purpose of this policy is to:</w:t>
      </w:r>
    </w:p>
    <w:p w14:paraId="03F4E6E9" w14:textId="1B696655" w:rsidR="00783DE4" w:rsidRPr="00783DE4" w:rsidRDefault="00783DE4" w:rsidP="00783DE4">
      <w:pPr>
        <w:pStyle w:val="NoSpacing"/>
        <w:rPr>
          <w:sz w:val="24"/>
          <w:szCs w:val="24"/>
        </w:rPr>
      </w:pPr>
      <w:r w:rsidRPr="00783DE4">
        <w:rPr>
          <w:sz w:val="24"/>
          <w:szCs w:val="24"/>
        </w:rPr>
        <w:t xml:space="preserve">Support initiatives that benefit residents of Send </w:t>
      </w:r>
      <w:r w:rsidR="00D122C3" w:rsidRPr="00783DE4">
        <w:rPr>
          <w:sz w:val="24"/>
          <w:szCs w:val="24"/>
        </w:rPr>
        <w:t>Parish.</w:t>
      </w:r>
    </w:p>
    <w:p w14:paraId="654B1856" w14:textId="2CE9F97F" w:rsidR="00783DE4" w:rsidRPr="00783DE4" w:rsidRDefault="00783DE4" w:rsidP="00783DE4">
      <w:pPr>
        <w:pStyle w:val="NoSpacing"/>
        <w:rPr>
          <w:sz w:val="24"/>
          <w:szCs w:val="24"/>
        </w:rPr>
      </w:pPr>
      <w:r w:rsidRPr="00783DE4">
        <w:rPr>
          <w:sz w:val="24"/>
          <w:szCs w:val="24"/>
        </w:rPr>
        <w:t xml:space="preserve">Promote community </w:t>
      </w:r>
      <w:r w:rsidR="00D122C3" w:rsidRPr="00783DE4">
        <w:rPr>
          <w:sz w:val="24"/>
          <w:szCs w:val="24"/>
        </w:rPr>
        <w:t>activity.</w:t>
      </w:r>
    </w:p>
    <w:p w14:paraId="0CF19514" w14:textId="75274F7C" w:rsidR="00783DE4" w:rsidRPr="00783DE4" w:rsidRDefault="00783DE4" w:rsidP="00783DE4">
      <w:pPr>
        <w:pStyle w:val="NoSpacing"/>
        <w:rPr>
          <w:sz w:val="24"/>
          <w:szCs w:val="24"/>
        </w:rPr>
      </w:pPr>
      <w:r w:rsidRPr="00783DE4">
        <w:rPr>
          <w:sz w:val="24"/>
          <w:szCs w:val="24"/>
        </w:rPr>
        <w:t xml:space="preserve">Strengthen voluntary and community </w:t>
      </w:r>
      <w:r w:rsidR="00D122C3" w:rsidRPr="00783DE4">
        <w:rPr>
          <w:sz w:val="24"/>
          <w:szCs w:val="24"/>
        </w:rPr>
        <w:t>organisations.</w:t>
      </w:r>
    </w:p>
    <w:p w14:paraId="2AF0E115" w14:textId="77777777" w:rsidR="00783DE4" w:rsidRPr="00783DE4" w:rsidRDefault="00783DE4" w:rsidP="00783DE4">
      <w:pPr>
        <w:pStyle w:val="NoSpacing"/>
        <w:rPr>
          <w:sz w:val="24"/>
          <w:szCs w:val="24"/>
        </w:rPr>
      </w:pPr>
      <w:r w:rsidRPr="00783DE4">
        <w:rPr>
          <w:sz w:val="24"/>
          <w:szCs w:val="24"/>
        </w:rPr>
        <w:t>Ensure grant-making is open, transparent, fair and proportionate.</w:t>
      </w:r>
    </w:p>
    <w:p w14:paraId="36F5B398" w14:textId="2E36E1D3" w:rsidR="00783DE4" w:rsidRPr="00783DE4" w:rsidRDefault="00783DE4" w:rsidP="00783DE4">
      <w:pPr>
        <w:pStyle w:val="NoSpacing"/>
        <w:rPr>
          <w:sz w:val="24"/>
          <w:szCs w:val="24"/>
        </w:rPr>
      </w:pPr>
    </w:p>
    <w:p w14:paraId="0AF7927B" w14:textId="77777777" w:rsidR="00783DE4" w:rsidRPr="00783DE4" w:rsidRDefault="00783DE4" w:rsidP="00783DE4">
      <w:pPr>
        <w:pStyle w:val="NoSpacing"/>
        <w:rPr>
          <w:sz w:val="24"/>
          <w:szCs w:val="24"/>
        </w:rPr>
      </w:pPr>
    </w:p>
    <w:p w14:paraId="56BB3E5E" w14:textId="77777777" w:rsidR="00783DE4" w:rsidRPr="00783DE4" w:rsidRDefault="00783DE4" w:rsidP="00783DE4">
      <w:pPr>
        <w:pStyle w:val="NoSpacing"/>
        <w:rPr>
          <w:sz w:val="24"/>
          <w:szCs w:val="24"/>
        </w:rPr>
      </w:pPr>
      <w:r w:rsidRPr="00783DE4">
        <w:rPr>
          <w:sz w:val="24"/>
          <w:szCs w:val="24"/>
        </w:rPr>
        <w:t>2. Eligibility</w:t>
      </w:r>
    </w:p>
    <w:p w14:paraId="68547323" w14:textId="77777777" w:rsidR="00783DE4" w:rsidRPr="00783DE4" w:rsidRDefault="00783DE4" w:rsidP="00783DE4">
      <w:pPr>
        <w:pStyle w:val="NoSpacing"/>
        <w:rPr>
          <w:sz w:val="24"/>
          <w:szCs w:val="24"/>
        </w:rPr>
      </w:pPr>
    </w:p>
    <w:p w14:paraId="0AD20180" w14:textId="77777777" w:rsidR="00783DE4" w:rsidRPr="00783DE4" w:rsidRDefault="00783DE4" w:rsidP="00783DE4">
      <w:pPr>
        <w:pStyle w:val="NoSpacing"/>
        <w:rPr>
          <w:sz w:val="24"/>
          <w:szCs w:val="24"/>
        </w:rPr>
      </w:pPr>
      <w:r w:rsidRPr="00783DE4">
        <w:rPr>
          <w:sz w:val="24"/>
          <w:szCs w:val="24"/>
        </w:rPr>
        <w:t>The following may apply:</w:t>
      </w:r>
    </w:p>
    <w:p w14:paraId="359041AD" w14:textId="2948477A" w:rsidR="00783DE4" w:rsidRPr="00783DE4" w:rsidRDefault="00783DE4" w:rsidP="00783DE4">
      <w:pPr>
        <w:pStyle w:val="NoSpacing"/>
        <w:rPr>
          <w:sz w:val="24"/>
          <w:szCs w:val="24"/>
        </w:rPr>
      </w:pPr>
      <w:r w:rsidRPr="00783DE4">
        <w:rPr>
          <w:sz w:val="24"/>
          <w:szCs w:val="24"/>
        </w:rPr>
        <w:t xml:space="preserve">Local voluntary groups, clubs, charities and associations operating within the </w:t>
      </w:r>
      <w:r w:rsidR="00D122C3" w:rsidRPr="00783DE4">
        <w:rPr>
          <w:sz w:val="24"/>
          <w:szCs w:val="24"/>
        </w:rPr>
        <w:t>Parish.</w:t>
      </w:r>
    </w:p>
    <w:p w14:paraId="7A3449D5" w14:textId="1819EE35" w:rsidR="00783DE4" w:rsidRPr="00783DE4" w:rsidRDefault="00783DE4" w:rsidP="00783DE4">
      <w:pPr>
        <w:pStyle w:val="NoSpacing"/>
        <w:rPr>
          <w:sz w:val="24"/>
          <w:szCs w:val="24"/>
        </w:rPr>
      </w:pPr>
      <w:r w:rsidRPr="00783DE4">
        <w:rPr>
          <w:sz w:val="24"/>
          <w:szCs w:val="24"/>
        </w:rPr>
        <w:t xml:space="preserve">Organisations operating outside the Parish where the primary benefit is to residents of </w:t>
      </w:r>
      <w:r w:rsidR="00D122C3" w:rsidRPr="00783DE4">
        <w:rPr>
          <w:sz w:val="24"/>
          <w:szCs w:val="24"/>
        </w:rPr>
        <w:t>Send.</w:t>
      </w:r>
    </w:p>
    <w:p w14:paraId="4301753A" w14:textId="77777777" w:rsidR="00783DE4" w:rsidRPr="00783DE4" w:rsidRDefault="00783DE4" w:rsidP="00783DE4">
      <w:pPr>
        <w:pStyle w:val="NoSpacing"/>
        <w:rPr>
          <w:sz w:val="24"/>
          <w:szCs w:val="24"/>
        </w:rPr>
      </w:pPr>
      <w:r w:rsidRPr="00783DE4">
        <w:rPr>
          <w:sz w:val="24"/>
          <w:szCs w:val="24"/>
        </w:rPr>
        <w:t>In exceptional circumstances, individuals where a clear community benefit can be demonstrated.</w:t>
      </w:r>
    </w:p>
    <w:p w14:paraId="29FB0DDC" w14:textId="77777777" w:rsidR="00783DE4" w:rsidRPr="00783DE4" w:rsidRDefault="00783DE4" w:rsidP="00783DE4">
      <w:pPr>
        <w:pStyle w:val="NoSpacing"/>
        <w:rPr>
          <w:sz w:val="24"/>
          <w:szCs w:val="24"/>
        </w:rPr>
      </w:pPr>
    </w:p>
    <w:p w14:paraId="1F4F77F5" w14:textId="77777777" w:rsidR="00783DE4" w:rsidRPr="00783DE4" w:rsidRDefault="00783DE4" w:rsidP="00783DE4">
      <w:pPr>
        <w:pStyle w:val="NoSpacing"/>
        <w:rPr>
          <w:sz w:val="24"/>
          <w:szCs w:val="24"/>
        </w:rPr>
      </w:pPr>
      <w:r w:rsidRPr="00783DE4">
        <w:rPr>
          <w:sz w:val="24"/>
          <w:szCs w:val="24"/>
        </w:rPr>
        <w:t>3. Application Procedure</w:t>
      </w:r>
    </w:p>
    <w:p w14:paraId="46B9ACF9" w14:textId="77777777" w:rsidR="00783DE4" w:rsidRPr="00783DE4" w:rsidRDefault="00783DE4" w:rsidP="00783DE4">
      <w:pPr>
        <w:pStyle w:val="NoSpacing"/>
        <w:rPr>
          <w:sz w:val="24"/>
          <w:szCs w:val="24"/>
        </w:rPr>
      </w:pPr>
    </w:p>
    <w:p w14:paraId="5C2DA46C" w14:textId="77777777" w:rsidR="00783DE4" w:rsidRPr="00783DE4" w:rsidRDefault="00783DE4" w:rsidP="00783DE4">
      <w:pPr>
        <w:pStyle w:val="NoSpacing"/>
        <w:rPr>
          <w:sz w:val="24"/>
          <w:szCs w:val="24"/>
        </w:rPr>
      </w:pPr>
      <w:r w:rsidRPr="00783DE4">
        <w:rPr>
          <w:sz w:val="24"/>
          <w:szCs w:val="24"/>
        </w:rPr>
        <w:tab/>
        <w:t>1.</w:t>
      </w:r>
      <w:r w:rsidRPr="00783DE4">
        <w:rPr>
          <w:sz w:val="24"/>
          <w:szCs w:val="24"/>
        </w:rPr>
        <w:tab/>
        <w:t>Applications must be made in writing to the Clerk using the Council’s grant application form (or in writing where no form is prescribed).</w:t>
      </w:r>
    </w:p>
    <w:p w14:paraId="5E09A683" w14:textId="77777777" w:rsidR="00783DE4" w:rsidRPr="00783DE4" w:rsidRDefault="00783DE4" w:rsidP="00783DE4">
      <w:pPr>
        <w:pStyle w:val="NoSpacing"/>
        <w:rPr>
          <w:sz w:val="24"/>
          <w:szCs w:val="24"/>
        </w:rPr>
      </w:pPr>
    </w:p>
    <w:p w14:paraId="3345E348" w14:textId="77777777" w:rsidR="00783DE4" w:rsidRPr="00783DE4" w:rsidRDefault="00783DE4" w:rsidP="00783DE4">
      <w:pPr>
        <w:pStyle w:val="NoSpacing"/>
        <w:rPr>
          <w:sz w:val="24"/>
          <w:szCs w:val="24"/>
        </w:rPr>
      </w:pPr>
      <w:r w:rsidRPr="00783DE4">
        <w:rPr>
          <w:sz w:val="24"/>
          <w:szCs w:val="24"/>
        </w:rPr>
        <w:tab/>
        <w:t>2.</w:t>
      </w:r>
      <w:r w:rsidRPr="00783DE4">
        <w:rPr>
          <w:sz w:val="24"/>
          <w:szCs w:val="24"/>
        </w:rPr>
        <w:tab/>
        <w:t>Applications must include:</w:t>
      </w:r>
    </w:p>
    <w:p w14:paraId="1B2D0605" w14:textId="525CDDCB" w:rsidR="00783DE4" w:rsidRPr="00783DE4" w:rsidRDefault="00783DE4" w:rsidP="00783DE4">
      <w:pPr>
        <w:pStyle w:val="NoSpacing"/>
        <w:rPr>
          <w:sz w:val="24"/>
          <w:szCs w:val="24"/>
        </w:rPr>
      </w:pPr>
      <w:r w:rsidRPr="00783DE4">
        <w:rPr>
          <w:sz w:val="24"/>
          <w:szCs w:val="24"/>
        </w:rPr>
        <w:t xml:space="preserve">Description of the project or </w:t>
      </w:r>
      <w:r w:rsidR="00D122C3" w:rsidRPr="00783DE4">
        <w:rPr>
          <w:sz w:val="24"/>
          <w:szCs w:val="24"/>
        </w:rPr>
        <w:t>purpose.</w:t>
      </w:r>
    </w:p>
    <w:p w14:paraId="294C9E86" w14:textId="020C6F1A" w:rsidR="00783DE4" w:rsidRPr="00783DE4" w:rsidRDefault="00783DE4" w:rsidP="00783DE4">
      <w:pPr>
        <w:pStyle w:val="NoSpacing"/>
        <w:rPr>
          <w:sz w:val="24"/>
          <w:szCs w:val="24"/>
        </w:rPr>
      </w:pPr>
      <w:r w:rsidRPr="00783DE4">
        <w:rPr>
          <w:sz w:val="24"/>
          <w:szCs w:val="24"/>
        </w:rPr>
        <w:t xml:space="preserve">Amount </w:t>
      </w:r>
      <w:r w:rsidR="00D122C3" w:rsidRPr="00783DE4">
        <w:rPr>
          <w:sz w:val="24"/>
          <w:szCs w:val="24"/>
        </w:rPr>
        <w:t>requested.</w:t>
      </w:r>
    </w:p>
    <w:p w14:paraId="7B6A30B3" w14:textId="7FF0E040" w:rsidR="00783DE4" w:rsidRPr="00783DE4" w:rsidRDefault="00783DE4" w:rsidP="00783DE4">
      <w:pPr>
        <w:pStyle w:val="NoSpacing"/>
        <w:rPr>
          <w:sz w:val="24"/>
          <w:szCs w:val="24"/>
        </w:rPr>
      </w:pPr>
      <w:r w:rsidRPr="00783DE4">
        <w:rPr>
          <w:sz w:val="24"/>
          <w:szCs w:val="24"/>
        </w:rPr>
        <w:t xml:space="preserve">Evidence of </w:t>
      </w:r>
      <w:r w:rsidR="00D122C3" w:rsidRPr="00783DE4">
        <w:rPr>
          <w:sz w:val="24"/>
          <w:szCs w:val="24"/>
        </w:rPr>
        <w:t>need.</w:t>
      </w:r>
    </w:p>
    <w:p w14:paraId="33DB41CF" w14:textId="389B73AD" w:rsidR="00783DE4" w:rsidRPr="00783DE4" w:rsidRDefault="00783DE4" w:rsidP="00783DE4">
      <w:pPr>
        <w:pStyle w:val="NoSpacing"/>
        <w:rPr>
          <w:sz w:val="24"/>
          <w:szCs w:val="24"/>
        </w:rPr>
      </w:pPr>
      <w:r w:rsidRPr="00783DE4">
        <w:rPr>
          <w:sz w:val="24"/>
          <w:szCs w:val="24"/>
        </w:rPr>
        <w:t>Copy of latest accounts (where applicable</w:t>
      </w:r>
      <w:r w:rsidR="00D122C3" w:rsidRPr="00783DE4">
        <w:rPr>
          <w:sz w:val="24"/>
          <w:szCs w:val="24"/>
        </w:rPr>
        <w:t>).</w:t>
      </w:r>
    </w:p>
    <w:p w14:paraId="7D78628F" w14:textId="77777777" w:rsidR="00783DE4" w:rsidRPr="00783DE4" w:rsidRDefault="00783DE4" w:rsidP="00783DE4">
      <w:pPr>
        <w:pStyle w:val="NoSpacing"/>
        <w:rPr>
          <w:sz w:val="24"/>
          <w:szCs w:val="24"/>
        </w:rPr>
      </w:pPr>
      <w:r w:rsidRPr="00783DE4">
        <w:rPr>
          <w:sz w:val="24"/>
          <w:szCs w:val="24"/>
        </w:rPr>
        <w:t>Evidence of appropriate insurance (if relevant).</w:t>
      </w:r>
    </w:p>
    <w:p w14:paraId="0E6A0947" w14:textId="77777777" w:rsidR="00783DE4" w:rsidRPr="00783DE4" w:rsidRDefault="00783DE4" w:rsidP="00783DE4">
      <w:pPr>
        <w:pStyle w:val="NoSpacing"/>
        <w:rPr>
          <w:sz w:val="24"/>
          <w:szCs w:val="24"/>
        </w:rPr>
      </w:pPr>
    </w:p>
    <w:p w14:paraId="14F2AFE7" w14:textId="77777777" w:rsidR="00783DE4" w:rsidRPr="00783DE4" w:rsidRDefault="00783DE4" w:rsidP="00783DE4">
      <w:pPr>
        <w:pStyle w:val="NoSpacing"/>
        <w:rPr>
          <w:sz w:val="24"/>
          <w:szCs w:val="24"/>
        </w:rPr>
      </w:pPr>
      <w:r w:rsidRPr="00783DE4">
        <w:rPr>
          <w:sz w:val="24"/>
          <w:szCs w:val="24"/>
        </w:rPr>
        <w:lastRenderedPageBreak/>
        <w:tab/>
        <w:t>3.</w:t>
      </w:r>
      <w:r w:rsidRPr="00783DE4">
        <w:rPr>
          <w:sz w:val="24"/>
          <w:szCs w:val="24"/>
        </w:rPr>
        <w:tab/>
        <w:t>Where grant aid is sought for equipment or capital items, applicants must provide at least two quotations and confirm that best value has been selected.</w:t>
      </w:r>
    </w:p>
    <w:p w14:paraId="3D52F2DB" w14:textId="77777777" w:rsidR="00783DE4" w:rsidRPr="00783DE4" w:rsidRDefault="00783DE4" w:rsidP="00783DE4">
      <w:pPr>
        <w:pStyle w:val="NoSpacing"/>
        <w:rPr>
          <w:sz w:val="24"/>
          <w:szCs w:val="24"/>
        </w:rPr>
      </w:pPr>
    </w:p>
    <w:p w14:paraId="323B8F68" w14:textId="77777777" w:rsidR="00783DE4" w:rsidRPr="00783DE4" w:rsidRDefault="00783DE4" w:rsidP="00783DE4">
      <w:pPr>
        <w:pStyle w:val="NoSpacing"/>
        <w:rPr>
          <w:sz w:val="24"/>
          <w:szCs w:val="24"/>
        </w:rPr>
      </w:pPr>
      <w:r w:rsidRPr="00783DE4">
        <w:rPr>
          <w:sz w:val="24"/>
          <w:szCs w:val="24"/>
        </w:rPr>
        <w:tab/>
        <w:t>4.</w:t>
      </w:r>
      <w:r w:rsidRPr="00783DE4">
        <w:rPr>
          <w:sz w:val="24"/>
          <w:szCs w:val="24"/>
        </w:rPr>
        <w:tab/>
        <w:t>Matched funding is encouraged but not mandatory.</w:t>
      </w:r>
    </w:p>
    <w:p w14:paraId="31F94613" w14:textId="77777777" w:rsidR="00783DE4" w:rsidRPr="00783DE4" w:rsidRDefault="00783DE4" w:rsidP="00783DE4">
      <w:pPr>
        <w:pStyle w:val="NoSpacing"/>
        <w:rPr>
          <w:sz w:val="24"/>
          <w:szCs w:val="24"/>
        </w:rPr>
      </w:pPr>
    </w:p>
    <w:p w14:paraId="430210B5" w14:textId="77777777" w:rsidR="00783DE4" w:rsidRPr="00783DE4" w:rsidRDefault="00783DE4" w:rsidP="00783DE4">
      <w:pPr>
        <w:pStyle w:val="NoSpacing"/>
        <w:rPr>
          <w:sz w:val="24"/>
          <w:szCs w:val="24"/>
        </w:rPr>
      </w:pPr>
      <w:r w:rsidRPr="00783DE4">
        <w:rPr>
          <w:sz w:val="24"/>
          <w:szCs w:val="24"/>
        </w:rPr>
        <w:tab/>
        <w:t>5.</w:t>
      </w:r>
      <w:r w:rsidRPr="00783DE4">
        <w:rPr>
          <w:sz w:val="24"/>
          <w:szCs w:val="24"/>
        </w:rPr>
        <w:tab/>
        <w:t>The Council may request additional information prior to determination.</w:t>
      </w:r>
    </w:p>
    <w:p w14:paraId="4147C65F" w14:textId="77777777" w:rsidR="00783DE4" w:rsidRPr="00783DE4" w:rsidRDefault="00783DE4" w:rsidP="00783DE4">
      <w:pPr>
        <w:pStyle w:val="NoSpacing"/>
        <w:rPr>
          <w:sz w:val="24"/>
          <w:szCs w:val="24"/>
        </w:rPr>
      </w:pPr>
    </w:p>
    <w:p w14:paraId="79920373" w14:textId="7EC03179" w:rsidR="00783DE4" w:rsidRPr="00783DE4" w:rsidRDefault="00783DE4" w:rsidP="00783DE4">
      <w:pPr>
        <w:pStyle w:val="NoSpacing"/>
        <w:rPr>
          <w:sz w:val="24"/>
          <w:szCs w:val="24"/>
        </w:rPr>
      </w:pPr>
    </w:p>
    <w:p w14:paraId="719B43EB" w14:textId="77777777" w:rsidR="00783DE4" w:rsidRPr="00783DE4" w:rsidRDefault="00783DE4" w:rsidP="00783DE4">
      <w:pPr>
        <w:pStyle w:val="NoSpacing"/>
        <w:rPr>
          <w:sz w:val="24"/>
          <w:szCs w:val="24"/>
        </w:rPr>
      </w:pPr>
    </w:p>
    <w:p w14:paraId="6C8972D9" w14:textId="77777777" w:rsidR="00783DE4" w:rsidRPr="00783DE4" w:rsidRDefault="00783DE4" w:rsidP="00783DE4">
      <w:pPr>
        <w:pStyle w:val="NoSpacing"/>
        <w:rPr>
          <w:sz w:val="24"/>
          <w:szCs w:val="24"/>
        </w:rPr>
      </w:pPr>
      <w:r w:rsidRPr="00783DE4">
        <w:rPr>
          <w:sz w:val="24"/>
          <w:szCs w:val="24"/>
        </w:rPr>
        <w:t>4. Assessment and Decision</w:t>
      </w:r>
    </w:p>
    <w:p w14:paraId="7007DEFF" w14:textId="77777777" w:rsidR="00783DE4" w:rsidRPr="00783DE4" w:rsidRDefault="00783DE4" w:rsidP="00783DE4">
      <w:pPr>
        <w:pStyle w:val="NoSpacing"/>
        <w:rPr>
          <w:sz w:val="24"/>
          <w:szCs w:val="24"/>
        </w:rPr>
      </w:pPr>
    </w:p>
    <w:p w14:paraId="7902D9B0" w14:textId="77777777" w:rsidR="00783DE4" w:rsidRPr="00783DE4" w:rsidRDefault="00783DE4" w:rsidP="00783DE4">
      <w:pPr>
        <w:pStyle w:val="NoSpacing"/>
        <w:rPr>
          <w:sz w:val="24"/>
          <w:szCs w:val="24"/>
        </w:rPr>
      </w:pPr>
      <w:r w:rsidRPr="00783DE4">
        <w:rPr>
          <w:sz w:val="24"/>
          <w:szCs w:val="24"/>
        </w:rPr>
        <w:tab/>
        <w:t>1.</w:t>
      </w:r>
      <w:r w:rsidRPr="00783DE4">
        <w:rPr>
          <w:sz w:val="24"/>
          <w:szCs w:val="24"/>
        </w:rPr>
        <w:tab/>
        <w:t>Each application will be considered on its own merit.</w:t>
      </w:r>
    </w:p>
    <w:p w14:paraId="7D663B48" w14:textId="77777777" w:rsidR="00783DE4" w:rsidRPr="00783DE4" w:rsidRDefault="00783DE4" w:rsidP="00783DE4">
      <w:pPr>
        <w:pStyle w:val="NoSpacing"/>
        <w:rPr>
          <w:sz w:val="24"/>
          <w:szCs w:val="24"/>
        </w:rPr>
      </w:pPr>
    </w:p>
    <w:p w14:paraId="55FD2D38" w14:textId="77777777" w:rsidR="00783DE4" w:rsidRPr="00783DE4" w:rsidRDefault="00783DE4" w:rsidP="00783DE4">
      <w:pPr>
        <w:pStyle w:val="NoSpacing"/>
        <w:rPr>
          <w:sz w:val="24"/>
          <w:szCs w:val="24"/>
        </w:rPr>
      </w:pPr>
      <w:r w:rsidRPr="00783DE4">
        <w:rPr>
          <w:sz w:val="24"/>
          <w:szCs w:val="24"/>
        </w:rPr>
        <w:tab/>
        <w:t>2.</w:t>
      </w:r>
      <w:r w:rsidRPr="00783DE4">
        <w:rPr>
          <w:sz w:val="24"/>
          <w:szCs w:val="24"/>
        </w:rPr>
        <w:tab/>
        <w:t>Ordinarily, grants will not exceed £200.</w:t>
      </w:r>
    </w:p>
    <w:p w14:paraId="6CBCA51E" w14:textId="77777777" w:rsidR="00783DE4" w:rsidRPr="00783DE4" w:rsidRDefault="00783DE4" w:rsidP="00783DE4">
      <w:pPr>
        <w:pStyle w:val="NoSpacing"/>
        <w:rPr>
          <w:sz w:val="24"/>
          <w:szCs w:val="24"/>
        </w:rPr>
      </w:pPr>
    </w:p>
    <w:p w14:paraId="1C175FB2" w14:textId="77777777" w:rsidR="00783DE4" w:rsidRPr="00783DE4" w:rsidRDefault="00783DE4" w:rsidP="00783DE4">
      <w:pPr>
        <w:pStyle w:val="NoSpacing"/>
        <w:rPr>
          <w:sz w:val="24"/>
          <w:szCs w:val="24"/>
        </w:rPr>
      </w:pPr>
      <w:r w:rsidRPr="00783DE4">
        <w:rPr>
          <w:sz w:val="24"/>
          <w:szCs w:val="24"/>
        </w:rPr>
        <w:tab/>
        <w:t>3.</w:t>
      </w:r>
      <w:r w:rsidRPr="00783DE4">
        <w:rPr>
          <w:sz w:val="24"/>
          <w:szCs w:val="24"/>
        </w:rPr>
        <w:tab/>
        <w:t>Larger sums may be awarded in exceptional circumstances where strong community benefit is demonstrated.</w:t>
      </w:r>
    </w:p>
    <w:p w14:paraId="47BEE370" w14:textId="77777777" w:rsidR="00783DE4" w:rsidRPr="00783DE4" w:rsidRDefault="00783DE4" w:rsidP="00783DE4">
      <w:pPr>
        <w:pStyle w:val="NoSpacing"/>
        <w:rPr>
          <w:sz w:val="24"/>
          <w:szCs w:val="24"/>
        </w:rPr>
      </w:pPr>
    </w:p>
    <w:p w14:paraId="01282D3D" w14:textId="77777777" w:rsidR="00783DE4" w:rsidRPr="00783DE4" w:rsidRDefault="00783DE4" w:rsidP="00783DE4">
      <w:pPr>
        <w:pStyle w:val="NoSpacing"/>
        <w:rPr>
          <w:sz w:val="24"/>
          <w:szCs w:val="24"/>
        </w:rPr>
      </w:pPr>
      <w:r w:rsidRPr="00783DE4">
        <w:rPr>
          <w:sz w:val="24"/>
          <w:szCs w:val="24"/>
        </w:rPr>
        <w:tab/>
        <w:t>4.</w:t>
      </w:r>
      <w:r w:rsidRPr="00783DE4">
        <w:rPr>
          <w:sz w:val="24"/>
          <w:szCs w:val="24"/>
        </w:rPr>
        <w:tab/>
        <w:t>All decisions will be made by Full Council and recorded in the minutes.</w:t>
      </w:r>
    </w:p>
    <w:p w14:paraId="7D5C1FB3" w14:textId="77777777" w:rsidR="00783DE4" w:rsidRPr="00783DE4" w:rsidRDefault="00783DE4" w:rsidP="00783DE4">
      <w:pPr>
        <w:pStyle w:val="NoSpacing"/>
        <w:rPr>
          <w:sz w:val="24"/>
          <w:szCs w:val="24"/>
        </w:rPr>
      </w:pPr>
    </w:p>
    <w:p w14:paraId="52390C1D" w14:textId="77777777" w:rsidR="00783DE4" w:rsidRPr="00783DE4" w:rsidRDefault="00783DE4" w:rsidP="00783DE4">
      <w:pPr>
        <w:pStyle w:val="NoSpacing"/>
        <w:rPr>
          <w:sz w:val="24"/>
          <w:szCs w:val="24"/>
        </w:rPr>
      </w:pPr>
      <w:r w:rsidRPr="00783DE4">
        <w:rPr>
          <w:sz w:val="24"/>
          <w:szCs w:val="24"/>
        </w:rPr>
        <w:tab/>
        <w:t>5.</w:t>
      </w:r>
      <w:r w:rsidRPr="00783DE4">
        <w:rPr>
          <w:sz w:val="24"/>
          <w:szCs w:val="24"/>
        </w:rPr>
        <w:tab/>
        <w:t>Councillors with a disclosable pecuniary interest or other registerable interest must declare it and withdraw from discussion and voting in accordance with the Council’s Code of Conduct.</w:t>
      </w:r>
    </w:p>
    <w:p w14:paraId="21AE650B" w14:textId="3EC75BAE" w:rsidR="00783DE4" w:rsidRPr="00783DE4" w:rsidRDefault="00783DE4" w:rsidP="00783DE4">
      <w:pPr>
        <w:pStyle w:val="NoSpacing"/>
        <w:rPr>
          <w:sz w:val="24"/>
          <w:szCs w:val="24"/>
        </w:rPr>
      </w:pPr>
    </w:p>
    <w:p w14:paraId="3A672A8B" w14:textId="77777777" w:rsidR="00783DE4" w:rsidRPr="00783DE4" w:rsidRDefault="00783DE4" w:rsidP="00783DE4">
      <w:pPr>
        <w:pStyle w:val="NoSpacing"/>
        <w:rPr>
          <w:sz w:val="24"/>
          <w:szCs w:val="24"/>
        </w:rPr>
      </w:pPr>
    </w:p>
    <w:p w14:paraId="22D7DE48" w14:textId="77777777" w:rsidR="00783DE4" w:rsidRPr="00783DE4" w:rsidRDefault="00783DE4" w:rsidP="00783DE4">
      <w:pPr>
        <w:pStyle w:val="NoSpacing"/>
        <w:rPr>
          <w:sz w:val="24"/>
          <w:szCs w:val="24"/>
        </w:rPr>
      </w:pPr>
      <w:r w:rsidRPr="00783DE4">
        <w:rPr>
          <w:sz w:val="24"/>
          <w:szCs w:val="24"/>
        </w:rPr>
        <w:t>5. Payment of Grants</w:t>
      </w:r>
    </w:p>
    <w:p w14:paraId="4E772415" w14:textId="77777777" w:rsidR="00783DE4" w:rsidRPr="00783DE4" w:rsidRDefault="00783DE4" w:rsidP="00783DE4">
      <w:pPr>
        <w:pStyle w:val="NoSpacing"/>
        <w:rPr>
          <w:sz w:val="24"/>
          <w:szCs w:val="24"/>
        </w:rPr>
      </w:pPr>
    </w:p>
    <w:p w14:paraId="4BB00EBF" w14:textId="77777777" w:rsidR="00783DE4" w:rsidRPr="00783DE4" w:rsidRDefault="00783DE4" w:rsidP="00783DE4">
      <w:pPr>
        <w:pStyle w:val="NoSpacing"/>
        <w:rPr>
          <w:sz w:val="24"/>
          <w:szCs w:val="24"/>
        </w:rPr>
      </w:pPr>
      <w:r w:rsidRPr="00783DE4">
        <w:rPr>
          <w:sz w:val="24"/>
          <w:szCs w:val="24"/>
        </w:rPr>
        <w:tab/>
        <w:t>1.</w:t>
      </w:r>
      <w:r w:rsidRPr="00783DE4">
        <w:rPr>
          <w:sz w:val="24"/>
          <w:szCs w:val="24"/>
        </w:rPr>
        <w:tab/>
        <w:t>Successful applicants will receive written confirmation following the meeting at which the grant was approved.</w:t>
      </w:r>
    </w:p>
    <w:p w14:paraId="3C329C6A" w14:textId="77777777" w:rsidR="00783DE4" w:rsidRPr="00783DE4" w:rsidRDefault="00783DE4" w:rsidP="00783DE4">
      <w:pPr>
        <w:pStyle w:val="NoSpacing"/>
        <w:rPr>
          <w:sz w:val="24"/>
          <w:szCs w:val="24"/>
        </w:rPr>
      </w:pPr>
    </w:p>
    <w:p w14:paraId="7CA75EFA" w14:textId="77777777" w:rsidR="00783DE4" w:rsidRPr="00783DE4" w:rsidRDefault="00783DE4" w:rsidP="00783DE4">
      <w:pPr>
        <w:pStyle w:val="NoSpacing"/>
        <w:rPr>
          <w:sz w:val="24"/>
          <w:szCs w:val="24"/>
        </w:rPr>
      </w:pPr>
      <w:r w:rsidRPr="00783DE4">
        <w:rPr>
          <w:sz w:val="24"/>
          <w:szCs w:val="24"/>
        </w:rPr>
        <w:tab/>
        <w:t>2.</w:t>
      </w:r>
      <w:r w:rsidRPr="00783DE4">
        <w:rPr>
          <w:sz w:val="24"/>
          <w:szCs w:val="24"/>
        </w:rPr>
        <w:tab/>
        <w:t>Payment will normally be made:</w:t>
      </w:r>
    </w:p>
    <w:p w14:paraId="3BF3A02C" w14:textId="77777777" w:rsidR="00783DE4" w:rsidRPr="00783DE4" w:rsidRDefault="00783DE4" w:rsidP="00783DE4">
      <w:pPr>
        <w:pStyle w:val="NoSpacing"/>
        <w:rPr>
          <w:sz w:val="24"/>
          <w:szCs w:val="24"/>
        </w:rPr>
      </w:pPr>
      <w:r w:rsidRPr="00783DE4">
        <w:rPr>
          <w:sz w:val="24"/>
          <w:szCs w:val="24"/>
        </w:rPr>
        <w:t>Upon receipt of a valid invoice; or</w:t>
      </w:r>
    </w:p>
    <w:p w14:paraId="0C547B80" w14:textId="77777777" w:rsidR="00783DE4" w:rsidRPr="00783DE4" w:rsidRDefault="00783DE4" w:rsidP="00783DE4">
      <w:pPr>
        <w:pStyle w:val="NoSpacing"/>
        <w:rPr>
          <w:sz w:val="24"/>
          <w:szCs w:val="24"/>
        </w:rPr>
      </w:pPr>
      <w:r w:rsidRPr="00783DE4">
        <w:rPr>
          <w:sz w:val="24"/>
          <w:szCs w:val="24"/>
        </w:rPr>
        <w:t>In advance where appropriate and approved by Council.</w:t>
      </w:r>
    </w:p>
    <w:p w14:paraId="201283DE" w14:textId="77777777" w:rsidR="00783DE4" w:rsidRPr="00783DE4" w:rsidRDefault="00783DE4" w:rsidP="00783DE4">
      <w:pPr>
        <w:pStyle w:val="NoSpacing"/>
        <w:rPr>
          <w:sz w:val="24"/>
          <w:szCs w:val="24"/>
        </w:rPr>
      </w:pPr>
    </w:p>
    <w:p w14:paraId="01598F21" w14:textId="77777777" w:rsidR="00783DE4" w:rsidRPr="00783DE4" w:rsidRDefault="00783DE4" w:rsidP="00783DE4">
      <w:pPr>
        <w:pStyle w:val="NoSpacing"/>
        <w:rPr>
          <w:sz w:val="24"/>
          <w:szCs w:val="24"/>
        </w:rPr>
      </w:pPr>
      <w:r w:rsidRPr="00783DE4">
        <w:rPr>
          <w:sz w:val="24"/>
          <w:szCs w:val="24"/>
        </w:rPr>
        <w:tab/>
        <w:t>3.</w:t>
      </w:r>
      <w:r w:rsidRPr="00783DE4">
        <w:rPr>
          <w:sz w:val="24"/>
          <w:szCs w:val="24"/>
        </w:rPr>
        <w:tab/>
        <w:t>The Council reserves the right to reclaim funds if:</w:t>
      </w:r>
    </w:p>
    <w:p w14:paraId="63D4904C" w14:textId="1DD1621E" w:rsidR="00783DE4" w:rsidRPr="00783DE4" w:rsidRDefault="00783DE4" w:rsidP="00783DE4">
      <w:pPr>
        <w:pStyle w:val="NoSpacing"/>
        <w:rPr>
          <w:sz w:val="24"/>
          <w:szCs w:val="24"/>
        </w:rPr>
      </w:pPr>
      <w:r w:rsidRPr="00783DE4">
        <w:rPr>
          <w:sz w:val="24"/>
          <w:szCs w:val="24"/>
        </w:rPr>
        <w:t xml:space="preserve">The grant is not used for the approved </w:t>
      </w:r>
      <w:r w:rsidR="00D122C3" w:rsidRPr="00783DE4">
        <w:rPr>
          <w:sz w:val="24"/>
          <w:szCs w:val="24"/>
        </w:rPr>
        <w:t>purpose.</w:t>
      </w:r>
    </w:p>
    <w:p w14:paraId="38BFD41D" w14:textId="0941DCFC" w:rsidR="00783DE4" w:rsidRPr="00783DE4" w:rsidRDefault="00783DE4" w:rsidP="00783DE4">
      <w:pPr>
        <w:pStyle w:val="NoSpacing"/>
        <w:rPr>
          <w:sz w:val="24"/>
          <w:szCs w:val="24"/>
        </w:rPr>
      </w:pPr>
      <w:r w:rsidRPr="00783DE4">
        <w:rPr>
          <w:sz w:val="24"/>
          <w:szCs w:val="24"/>
        </w:rPr>
        <w:t>False information was supplied.</w:t>
      </w:r>
    </w:p>
    <w:p w14:paraId="32391EC6" w14:textId="77777777" w:rsidR="00783DE4" w:rsidRPr="00783DE4" w:rsidRDefault="00783DE4" w:rsidP="00783DE4">
      <w:pPr>
        <w:pStyle w:val="NoSpacing"/>
        <w:rPr>
          <w:sz w:val="24"/>
          <w:szCs w:val="24"/>
        </w:rPr>
      </w:pPr>
    </w:p>
    <w:p w14:paraId="545E5B49" w14:textId="77777777" w:rsidR="00783DE4" w:rsidRPr="00783DE4" w:rsidRDefault="00783DE4" w:rsidP="00783DE4">
      <w:pPr>
        <w:pStyle w:val="NoSpacing"/>
        <w:rPr>
          <w:sz w:val="24"/>
          <w:szCs w:val="24"/>
        </w:rPr>
      </w:pPr>
      <w:r w:rsidRPr="00783DE4">
        <w:rPr>
          <w:sz w:val="24"/>
          <w:szCs w:val="24"/>
        </w:rPr>
        <w:t>6. Monitoring</w:t>
      </w:r>
    </w:p>
    <w:p w14:paraId="42E0D2B1" w14:textId="77777777" w:rsidR="00783DE4" w:rsidRPr="00783DE4" w:rsidRDefault="00783DE4" w:rsidP="00783DE4">
      <w:pPr>
        <w:pStyle w:val="NoSpacing"/>
        <w:rPr>
          <w:sz w:val="24"/>
          <w:szCs w:val="24"/>
        </w:rPr>
      </w:pPr>
    </w:p>
    <w:p w14:paraId="45FF9B9B" w14:textId="77777777" w:rsidR="00783DE4" w:rsidRPr="00783DE4" w:rsidRDefault="00783DE4" w:rsidP="00783DE4">
      <w:pPr>
        <w:pStyle w:val="NoSpacing"/>
        <w:rPr>
          <w:sz w:val="24"/>
          <w:szCs w:val="24"/>
        </w:rPr>
      </w:pPr>
      <w:r w:rsidRPr="00783DE4">
        <w:rPr>
          <w:sz w:val="24"/>
          <w:szCs w:val="24"/>
        </w:rPr>
        <w:t>The Council may request:</w:t>
      </w:r>
    </w:p>
    <w:p w14:paraId="7A0151D6" w14:textId="3AC69F6E" w:rsidR="00783DE4" w:rsidRPr="00783DE4" w:rsidRDefault="00783DE4" w:rsidP="00783DE4">
      <w:pPr>
        <w:pStyle w:val="NoSpacing"/>
        <w:rPr>
          <w:sz w:val="24"/>
          <w:szCs w:val="24"/>
        </w:rPr>
      </w:pPr>
      <w:r w:rsidRPr="00783DE4">
        <w:rPr>
          <w:sz w:val="24"/>
          <w:szCs w:val="24"/>
        </w:rPr>
        <w:t xml:space="preserve">A </w:t>
      </w:r>
      <w:r w:rsidR="00D122C3" w:rsidRPr="00783DE4">
        <w:rPr>
          <w:sz w:val="24"/>
          <w:szCs w:val="24"/>
        </w:rPr>
        <w:t>short-written</w:t>
      </w:r>
      <w:r w:rsidRPr="00783DE4">
        <w:rPr>
          <w:sz w:val="24"/>
          <w:szCs w:val="24"/>
        </w:rPr>
        <w:t xml:space="preserve"> report on how the grant was </w:t>
      </w:r>
      <w:r w:rsidR="00D122C3" w:rsidRPr="00783DE4">
        <w:rPr>
          <w:sz w:val="24"/>
          <w:szCs w:val="24"/>
        </w:rPr>
        <w:t>used.</w:t>
      </w:r>
    </w:p>
    <w:p w14:paraId="1FAD785A" w14:textId="794653E7" w:rsidR="00783DE4" w:rsidRPr="00783DE4" w:rsidRDefault="00783DE4" w:rsidP="00783DE4">
      <w:pPr>
        <w:pStyle w:val="NoSpacing"/>
        <w:rPr>
          <w:sz w:val="24"/>
          <w:szCs w:val="24"/>
        </w:rPr>
      </w:pPr>
      <w:r w:rsidRPr="00783DE4">
        <w:rPr>
          <w:sz w:val="24"/>
          <w:szCs w:val="24"/>
        </w:rPr>
        <w:t xml:space="preserve">Evidence of </w:t>
      </w:r>
      <w:r w:rsidR="00D122C3" w:rsidRPr="00783DE4">
        <w:rPr>
          <w:sz w:val="24"/>
          <w:szCs w:val="24"/>
        </w:rPr>
        <w:t>expenditure.</w:t>
      </w:r>
    </w:p>
    <w:p w14:paraId="5CEEE70A" w14:textId="77777777" w:rsidR="00783DE4" w:rsidRPr="00783DE4" w:rsidRDefault="00783DE4" w:rsidP="00783DE4">
      <w:pPr>
        <w:pStyle w:val="NoSpacing"/>
        <w:rPr>
          <w:sz w:val="24"/>
          <w:szCs w:val="24"/>
        </w:rPr>
      </w:pPr>
      <w:r w:rsidRPr="00783DE4">
        <w:rPr>
          <w:sz w:val="24"/>
          <w:szCs w:val="24"/>
        </w:rPr>
        <w:t>Public acknowledgement of the Parish Council’s support.</w:t>
      </w:r>
    </w:p>
    <w:p w14:paraId="453E9E60" w14:textId="226C4017" w:rsidR="00783DE4" w:rsidRPr="00783DE4" w:rsidRDefault="00783DE4" w:rsidP="00783DE4">
      <w:pPr>
        <w:pStyle w:val="NoSpacing"/>
        <w:rPr>
          <w:sz w:val="24"/>
          <w:szCs w:val="24"/>
        </w:rPr>
      </w:pPr>
    </w:p>
    <w:p w14:paraId="0E4E9801" w14:textId="77777777" w:rsidR="00783DE4" w:rsidRPr="00783DE4" w:rsidRDefault="00783DE4" w:rsidP="00783DE4">
      <w:pPr>
        <w:pStyle w:val="NoSpacing"/>
        <w:rPr>
          <w:sz w:val="24"/>
          <w:szCs w:val="24"/>
        </w:rPr>
      </w:pPr>
    </w:p>
    <w:p w14:paraId="782A0AA5" w14:textId="77777777" w:rsidR="00783DE4" w:rsidRPr="00783DE4" w:rsidRDefault="00783DE4" w:rsidP="00783DE4">
      <w:pPr>
        <w:pStyle w:val="NoSpacing"/>
        <w:rPr>
          <w:sz w:val="24"/>
          <w:szCs w:val="24"/>
        </w:rPr>
      </w:pPr>
      <w:r w:rsidRPr="00783DE4">
        <w:rPr>
          <w:sz w:val="24"/>
          <w:szCs w:val="24"/>
        </w:rPr>
        <w:t>7 . Donations</w:t>
      </w:r>
    </w:p>
    <w:p w14:paraId="7FE74330" w14:textId="77777777" w:rsidR="00783DE4" w:rsidRPr="00783DE4" w:rsidRDefault="00783DE4" w:rsidP="00783DE4">
      <w:pPr>
        <w:pStyle w:val="NoSpacing"/>
        <w:rPr>
          <w:sz w:val="24"/>
          <w:szCs w:val="24"/>
        </w:rPr>
      </w:pPr>
    </w:p>
    <w:p w14:paraId="6609942D" w14:textId="77777777" w:rsidR="00783DE4" w:rsidRPr="00783DE4" w:rsidRDefault="00783DE4" w:rsidP="00783DE4">
      <w:pPr>
        <w:pStyle w:val="NoSpacing"/>
        <w:rPr>
          <w:sz w:val="24"/>
          <w:szCs w:val="24"/>
        </w:rPr>
      </w:pPr>
      <w:r w:rsidRPr="00783DE4">
        <w:rPr>
          <w:sz w:val="24"/>
          <w:szCs w:val="24"/>
        </w:rPr>
        <w:t>Donations are discretionary contributions towards local schemes, services or projects which the Council considers worthy of support and in the interests of the Parish.</w:t>
      </w:r>
    </w:p>
    <w:p w14:paraId="18867969" w14:textId="77777777" w:rsidR="00783DE4" w:rsidRPr="00783DE4" w:rsidRDefault="00783DE4" w:rsidP="00783DE4">
      <w:pPr>
        <w:pStyle w:val="NoSpacing"/>
        <w:rPr>
          <w:sz w:val="24"/>
          <w:szCs w:val="24"/>
        </w:rPr>
      </w:pPr>
    </w:p>
    <w:p w14:paraId="79EC7CAB" w14:textId="77777777" w:rsidR="00783DE4" w:rsidRPr="00783DE4" w:rsidRDefault="00783DE4" w:rsidP="00783DE4">
      <w:pPr>
        <w:pStyle w:val="NoSpacing"/>
        <w:rPr>
          <w:sz w:val="24"/>
          <w:szCs w:val="24"/>
        </w:rPr>
      </w:pPr>
      <w:r w:rsidRPr="00783DE4">
        <w:rPr>
          <w:sz w:val="24"/>
          <w:szCs w:val="24"/>
        </w:rPr>
        <w:t>Donations are normally determined annually during budget setting.</w:t>
      </w:r>
    </w:p>
    <w:p w14:paraId="0AA4B7B2" w14:textId="4E6C0E45" w:rsidR="00783DE4" w:rsidRPr="00783DE4" w:rsidRDefault="00783DE4" w:rsidP="00783DE4">
      <w:pPr>
        <w:pStyle w:val="NoSpacing"/>
        <w:rPr>
          <w:sz w:val="24"/>
          <w:szCs w:val="24"/>
        </w:rPr>
      </w:pPr>
    </w:p>
    <w:p w14:paraId="6C27DBAA" w14:textId="77777777" w:rsidR="00783DE4" w:rsidRPr="00783DE4" w:rsidRDefault="00783DE4" w:rsidP="00783DE4">
      <w:pPr>
        <w:pStyle w:val="NoSpacing"/>
        <w:rPr>
          <w:sz w:val="24"/>
          <w:szCs w:val="24"/>
        </w:rPr>
      </w:pPr>
    </w:p>
    <w:p w14:paraId="5022F058" w14:textId="77777777" w:rsidR="00783DE4" w:rsidRPr="00783DE4" w:rsidRDefault="00783DE4" w:rsidP="00783DE4">
      <w:pPr>
        <w:pStyle w:val="NoSpacing"/>
        <w:rPr>
          <w:sz w:val="24"/>
          <w:szCs w:val="24"/>
        </w:rPr>
      </w:pPr>
      <w:r w:rsidRPr="00783DE4">
        <w:rPr>
          <w:sz w:val="24"/>
          <w:szCs w:val="24"/>
        </w:rPr>
        <w:t>8. Review</w:t>
      </w:r>
    </w:p>
    <w:p w14:paraId="676B517C" w14:textId="77777777" w:rsidR="00783DE4" w:rsidRPr="00783DE4" w:rsidRDefault="00783DE4" w:rsidP="00783DE4">
      <w:pPr>
        <w:pStyle w:val="NoSpacing"/>
        <w:rPr>
          <w:sz w:val="24"/>
          <w:szCs w:val="24"/>
        </w:rPr>
      </w:pPr>
    </w:p>
    <w:p w14:paraId="1B21E302" w14:textId="77777777" w:rsidR="00783DE4" w:rsidRPr="00783DE4" w:rsidRDefault="00783DE4" w:rsidP="00783DE4">
      <w:pPr>
        <w:pStyle w:val="NoSpacing"/>
        <w:rPr>
          <w:sz w:val="24"/>
          <w:szCs w:val="24"/>
        </w:rPr>
      </w:pPr>
      <w:r w:rsidRPr="00783DE4">
        <w:rPr>
          <w:sz w:val="24"/>
          <w:szCs w:val="24"/>
        </w:rPr>
        <w:t>This Policy shall be reviewed every two years or sooner if legislation changes.</w:t>
      </w:r>
    </w:p>
    <w:p w14:paraId="7E0E78D9" w14:textId="77777777" w:rsidR="00783DE4" w:rsidRPr="00783DE4" w:rsidRDefault="00783DE4" w:rsidP="00783DE4">
      <w:pPr>
        <w:pStyle w:val="NoSpacing"/>
        <w:rPr>
          <w:sz w:val="24"/>
          <w:szCs w:val="24"/>
        </w:rPr>
      </w:pPr>
    </w:p>
    <w:p w14:paraId="0C3F14B9" w14:textId="77777777" w:rsidR="00783DE4" w:rsidRPr="00783DE4" w:rsidRDefault="00783DE4" w:rsidP="00783DE4">
      <w:pPr>
        <w:pStyle w:val="NoSpacing"/>
        <w:rPr>
          <w:sz w:val="24"/>
          <w:szCs w:val="24"/>
        </w:rPr>
      </w:pPr>
      <w:r w:rsidRPr="00783DE4">
        <w:rPr>
          <w:sz w:val="24"/>
          <w:szCs w:val="24"/>
        </w:rPr>
        <w:t>Approved by Full Council: 21 June 2021</w:t>
      </w:r>
    </w:p>
    <w:p w14:paraId="6B0AA24B" w14:textId="77777777" w:rsidR="00783DE4" w:rsidRPr="00783DE4" w:rsidRDefault="00783DE4" w:rsidP="00783DE4">
      <w:pPr>
        <w:pStyle w:val="NoSpacing"/>
        <w:rPr>
          <w:sz w:val="24"/>
          <w:szCs w:val="24"/>
        </w:rPr>
      </w:pPr>
      <w:r w:rsidRPr="00783DE4">
        <w:rPr>
          <w:sz w:val="24"/>
          <w:szCs w:val="24"/>
        </w:rPr>
        <w:t>Last Review: 17 Feb 2026</w:t>
      </w:r>
    </w:p>
    <w:p w14:paraId="7B82FB2E" w14:textId="12011414" w:rsidR="00783DE4" w:rsidRPr="00783DE4" w:rsidRDefault="00783DE4" w:rsidP="00B55424">
      <w:pPr>
        <w:pStyle w:val="NoSpacing"/>
        <w:rPr>
          <w:sz w:val="24"/>
          <w:szCs w:val="24"/>
        </w:rPr>
      </w:pPr>
      <w:r w:rsidRPr="00783DE4">
        <w:rPr>
          <w:sz w:val="24"/>
          <w:szCs w:val="24"/>
        </w:rPr>
        <w:t>Next Review Due: Apr 2027</w:t>
      </w:r>
    </w:p>
    <w:sectPr w:rsidR="00783DE4" w:rsidRPr="00783DE4" w:rsidSect="006157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3F837" w14:textId="77777777" w:rsidR="002B593E" w:rsidRDefault="002B593E" w:rsidP="007C5590">
      <w:pPr>
        <w:spacing w:after="0" w:line="240" w:lineRule="auto"/>
      </w:pPr>
      <w:r>
        <w:separator/>
      </w:r>
    </w:p>
  </w:endnote>
  <w:endnote w:type="continuationSeparator" w:id="0">
    <w:p w14:paraId="58E16960" w14:textId="77777777" w:rsidR="002B593E" w:rsidRDefault="002B593E" w:rsidP="007C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0D748" w14:textId="77777777" w:rsidR="002B593E" w:rsidRDefault="002B593E" w:rsidP="007C5590">
      <w:pPr>
        <w:spacing w:after="0" w:line="240" w:lineRule="auto"/>
      </w:pPr>
      <w:r>
        <w:separator/>
      </w:r>
    </w:p>
  </w:footnote>
  <w:footnote w:type="continuationSeparator" w:id="0">
    <w:p w14:paraId="0B41FCE9" w14:textId="77777777" w:rsidR="002B593E" w:rsidRDefault="002B593E" w:rsidP="007C5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C1DB5"/>
    <w:multiLevelType w:val="hybridMultilevel"/>
    <w:tmpl w:val="D9925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7F17A0C"/>
    <w:multiLevelType w:val="hybridMultilevel"/>
    <w:tmpl w:val="256E302A"/>
    <w:lvl w:ilvl="0" w:tplc="1C621D46">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F637DE0"/>
    <w:multiLevelType w:val="hybridMultilevel"/>
    <w:tmpl w:val="566E1852"/>
    <w:lvl w:ilvl="0" w:tplc="6186BE40">
      <w:start w:val="7"/>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88780200">
    <w:abstractNumId w:val="2"/>
  </w:num>
  <w:num w:numId="2" w16cid:durableId="997464959">
    <w:abstractNumId w:val="0"/>
  </w:num>
  <w:num w:numId="3" w16cid:durableId="1001852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ED"/>
    <w:rsid w:val="0001220A"/>
    <w:rsid w:val="00046A6F"/>
    <w:rsid w:val="00073A19"/>
    <w:rsid w:val="000A77AE"/>
    <w:rsid w:val="000B050C"/>
    <w:rsid w:val="001155BD"/>
    <w:rsid w:val="00130BF6"/>
    <w:rsid w:val="001446DA"/>
    <w:rsid w:val="001A0C90"/>
    <w:rsid w:val="001F3275"/>
    <w:rsid w:val="00262A54"/>
    <w:rsid w:val="00274EA2"/>
    <w:rsid w:val="00296B35"/>
    <w:rsid w:val="002B14FE"/>
    <w:rsid w:val="002B2AC9"/>
    <w:rsid w:val="002B593E"/>
    <w:rsid w:val="002C1BBB"/>
    <w:rsid w:val="002F2DD4"/>
    <w:rsid w:val="003471B6"/>
    <w:rsid w:val="00353275"/>
    <w:rsid w:val="0035759C"/>
    <w:rsid w:val="00376146"/>
    <w:rsid w:val="003844EE"/>
    <w:rsid w:val="003902D6"/>
    <w:rsid w:val="003A7436"/>
    <w:rsid w:val="003B59B5"/>
    <w:rsid w:val="00410017"/>
    <w:rsid w:val="00414030"/>
    <w:rsid w:val="00442F9A"/>
    <w:rsid w:val="004543DF"/>
    <w:rsid w:val="00467A42"/>
    <w:rsid w:val="0047575F"/>
    <w:rsid w:val="00484F8A"/>
    <w:rsid w:val="00490185"/>
    <w:rsid w:val="004B2607"/>
    <w:rsid w:val="004F59BC"/>
    <w:rsid w:val="00537DD7"/>
    <w:rsid w:val="00544EF1"/>
    <w:rsid w:val="005476D3"/>
    <w:rsid w:val="0055132F"/>
    <w:rsid w:val="00566240"/>
    <w:rsid w:val="005B2E92"/>
    <w:rsid w:val="005D4787"/>
    <w:rsid w:val="005D4FF0"/>
    <w:rsid w:val="005D58B3"/>
    <w:rsid w:val="005D6E5F"/>
    <w:rsid w:val="005E0E7D"/>
    <w:rsid w:val="0060279E"/>
    <w:rsid w:val="0061571A"/>
    <w:rsid w:val="0063016B"/>
    <w:rsid w:val="006333FB"/>
    <w:rsid w:val="00646606"/>
    <w:rsid w:val="00666806"/>
    <w:rsid w:val="006B73E3"/>
    <w:rsid w:val="006C7AE0"/>
    <w:rsid w:val="006F2903"/>
    <w:rsid w:val="006F4B04"/>
    <w:rsid w:val="00711797"/>
    <w:rsid w:val="00712CD1"/>
    <w:rsid w:val="007230A6"/>
    <w:rsid w:val="00742C06"/>
    <w:rsid w:val="00783DE4"/>
    <w:rsid w:val="00791D87"/>
    <w:rsid w:val="007A0222"/>
    <w:rsid w:val="007C5590"/>
    <w:rsid w:val="008154E0"/>
    <w:rsid w:val="0082015B"/>
    <w:rsid w:val="008454ED"/>
    <w:rsid w:val="00850069"/>
    <w:rsid w:val="00857880"/>
    <w:rsid w:val="008A1110"/>
    <w:rsid w:val="008B7FCC"/>
    <w:rsid w:val="008C319F"/>
    <w:rsid w:val="008F0EF3"/>
    <w:rsid w:val="008F1CD0"/>
    <w:rsid w:val="009134E0"/>
    <w:rsid w:val="00945F87"/>
    <w:rsid w:val="00955B4C"/>
    <w:rsid w:val="00972141"/>
    <w:rsid w:val="009821AB"/>
    <w:rsid w:val="009C347E"/>
    <w:rsid w:val="009D35FF"/>
    <w:rsid w:val="009E1919"/>
    <w:rsid w:val="009E7011"/>
    <w:rsid w:val="00A177AD"/>
    <w:rsid w:val="00AA37F7"/>
    <w:rsid w:val="00AE0752"/>
    <w:rsid w:val="00AE2C6E"/>
    <w:rsid w:val="00B0376B"/>
    <w:rsid w:val="00B55424"/>
    <w:rsid w:val="00B8683A"/>
    <w:rsid w:val="00B966EA"/>
    <w:rsid w:val="00BA3DF4"/>
    <w:rsid w:val="00BA3F97"/>
    <w:rsid w:val="00BB2767"/>
    <w:rsid w:val="00C117ED"/>
    <w:rsid w:val="00C148B7"/>
    <w:rsid w:val="00C1562A"/>
    <w:rsid w:val="00C251E8"/>
    <w:rsid w:val="00C53637"/>
    <w:rsid w:val="00C71622"/>
    <w:rsid w:val="00C77289"/>
    <w:rsid w:val="00C90F4A"/>
    <w:rsid w:val="00CA316D"/>
    <w:rsid w:val="00CC0CDE"/>
    <w:rsid w:val="00CE70C0"/>
    <w:rsid w:val="00CF1311"/>
    <w:rsid w:val="00CF4DCD"/>
    <w:rsid w:val="00CF6827"/>
    <w:rsid w:val="00D0223F"/>
    <w:rsid w:val="00D122C3"/>
    <w:rsid w:val="00D47E10"/>
    <w:rsid w:val="00D535D3"/>
    <w:rsid w:val="00D542B0"/>
    <w:rsid w:val="00D729C5"/>
    <w:rsid w:val="00D83446"/>
    <w:rsid w:val="00DA448B"/>
    <w:rsid w:val="00DA5DC0"/>
    <w:rsid w:val="00DB41CA"/>
    <w:rsid w:val="00E317F7"/>
    <w:rsid w:val="00E46E87"/>
    <w:rsid w:val="00E73676"/>
    <w:rsid w:val="00E85735"/>
    <w:rsid w:val="00E85A90"/>
    <w:rsid w:val="00E90C95"/>
    <w:rsid w:val="00E90E67"/>
    <w:rsid w:val="00E90FFC"/>
    <w:rsid w:val="00EA1665"/>
    <w:rsid w:val="00EA5F31"/>
    <w:rsid w:val="00F008DE"/>
    <w:rsid w:val="00F630BF"/>
    <w:rsid w:val="00F76BDB"/>
    <w:rsid w:val="00F949FC"/>
    <w:rsid w:val="00FA1CDD"/>
    <w:rsid w:val="00FA4180"/>
    <w:rsid w:val="00FB4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9C2B"/>
  <w15:docId w15:val="{4C1F7461-A389-41CC-BF4A-09A0D8E1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7C55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5590"/>
    <w:rPr>
      <w:sz w:val="20"/>
      <w:szCs w:val="20"/>
    </w:rPr>
  </w:style>
  <w:style w:type="character" w:styleId="EndnoteReference">
    <w:name w:val="endnote reference"/>
    <w:basedOn w:val="DefaultParagraphFont"/>
    <w:uiPriority w:val="99"/>
    <w:semiHidden/>
    <w:unhideWhenUsed/>
    <w:rsid w:val="007C5590"/>
    <w:rPr>
      <w:vertAlign w:val="superscript"/>
    </w:rPr>
  </w:style>
  <w:style w:type="table" w:styleId="TableGrid">
    <w:name w:val="Table Grid"/>
    <w:basedOn w:val="TableNormal"/>
    <w:uiPriority w:val="59"/>
    <w:rsid w:val="00857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676"/>
    <w:pPr>
      <w:ind w:left="720"/>
      <w:contextualSpacing/>
    </w:pPr>
  </w:style>
  <w:style w:type="character" w:styleId="Strong">
    <w:name w:val="Strong"/>
    <w:basedOn w:val="DefaultParagraphFont"/>
    <w:uiPriority w:val="22"/>
    <w:qFormat/>
    <w:rsid w:val="00E73676"/>
    <w:rPr>
      <w:b/>
      <w:bCs/>
    </w:rPr>
  </w:style>
  <w:style w:type="paragraph" w:styleId="NoSpacing">
    <w:name w:val="No Spacing"/>
    <w:autoRedefine/>
    <w:uiPriority w:val="1"/>
    <w:qFormat/>
    <w:rsid w:val="0055132F"/>
    <w:pPr>
      <w:spacing w:after="0" w:line="240" w:lineRule="auto"/>
    </w:pPr>
  </w:style>
  <w:style w:type="character" w:styleId="CommentReference">
    <w:name w:val="annotation reference"/>
    <w:basedOn w:val="DefaultParagraphFont"/>
    <w:uiPriority w:val="99"/>
    <w:semiHidden/>
    <w:unhideWhenUsed/>
    <w:rsid w:val="00490185"/>
    <w:rPr>
      <w:sz w:val="16"/>
      <w:szCs w:val="16"/>
    </w:rPr>
  </w:style>
  <w:style w:type="paragraph" w:styleId="CommentText">
    <w:name w:val="annotation text"/>
    <w:basedOn w:val="Normal"/>
    <w:link w:val="CommentTextChar"/>
    <w:uiPriority w:val="99"/>
    <w:semiHidden/>
    <w:unhideWhenUsed/>
    <w:rsid w:val="00490185"/>
    <w:pPr>
      <w:spacing w:line="240" w:lineRule="auto"/>
    </w:pPr>
    <w:rPr>
      <w:sz w:val="20"/>
      <w:szCs w:val="20"/>
    </w:rPr>
  </w:style>
  <w:style w:type="character" w:customStyle="1" w:styleId="CommentTextChar">
    <w:name w:val="Comment Text Char"/>
    <w:basedOn w:val="DefaultParagraphFont"/>
    <w:link w:val="CommentText"/>
    <w:uiPriority w:val="99"/>
    <w:semiHidden/>
    <w:rsid w:val="00490185"/>
    <w:rPr>
      <w:sz w:val="20"/>
      <w:szCs w:val="20"/>
    </w:rPr>
  </w:style>
  <w:style w:type="paragraph" w:styleId="CommentSubject">
    <w:name w:val="annotation subject"/>
    <w:basedOn w:val="CommentText"/>
    <w:next w:val="CommentText"/>
    <w:link w:val="CommentSubjectChar"/>
    <w:uiPriority w:val="99"/>
    <w:semiHidden/>
    <w:unhideWhenUsed/>
    <w:rsid w:val="00490185"/>
    <w:rPr>
      <w:b/>
      <w:bCs/>
    </w:rPr>
  </w:style>
  <w:style w:type="character" w:customStyle="1" w:styleId="CommentSubjectChar">
    <w:name w:val="Comment Subject Char"/>
    <w:basedOn w:val="CommentTextChar"/>
    <w:link w:val="CommentSubject"/>
    <w:uiPriority w:val="99"/>
    <w:semiHidden/>
    <w:rsid w:val="00490185"/>
    <w:rPr>
      <w:b/>
      <w:bCs/>
      <w:sz w:val="20"/>
      <w:szCs w:val="20"/>
    </w:rPr>
  </w:style>
  <w:style w:type="paragraph" w:styleId="BalloonText">
    <w:name w:val="Balloon Text"/>
    <w:basedOn w:val="Normal"/>
    <w:link w:val="BalloonTextChar"/>
    <w:uiPriority w:val="99"/>
    <w:semiHidden/>
    <w:unhideWhenUsed/>
    <w:rsid w:val="00490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1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12557">
      <w:bodyDiv w:val="1"/>
      <w:marLeft w:val="0"/>
      <w:marRight w:val="0"/>
      <w:marTop w:val="0"/>
      <w:marBottom w:val="0"/>
      <w:divBdr>
        <w:top w:val="none" w:sz="0" w:space="0" w:color="auto"/>
        <w:left w:val="none" w:sz="0" w:space="0" w:color="auto"/>
        <w:bottom w:val="none" w:sz="0" w:space="0" w:color="auto"/>
        <w:right w:val="none" w:sz="0" w:space="0" w:color="auto"/>
      </w:divBdr>
    </w:div>
    <w:div w:id="324356856">
      <w:bodyDiv w:val="1"/>
      <w:marLeft w:val="0"/>
      <w:marRight w:val="0"/>
      <w:marTop w:val="0"/>
      <w:marBottom w:val="0"/>
      <w:divBdr>
        <w:top w:val="none" w:sz="0" w:space="0" w:color="auto"/>
        <w:left w:val="none" w:sz="0" w:space="0" w:color="auto"/>
        <w:bottom w:val="none" w:sz="0" w:space="0" w:color="auto"/>
        <w:right w:val="none" w:sz="0" w:space="0" w:color="auto"/>
      </w:divBdr>
    </w:div>
    <w:div w:id="509024330">
      <w:bodyDiv w:val="1"/>
      <w:marLeft w:val="0"/>
      <w:marRight w:val="0"/>
      <w:marTop w:val="0"/>
      <w:marBottom w:val="0"/>
      <w:divBdr>
        <w:top w:val="none" w:sz="0" w:space="0" w:color="auto"/>
        <w:left w:val="none" w:sz="0" w:space="0" w:color="auto"/>
        <w:bottom w:val="none" w:sz="0" w:space="0" w:color="auto"/>
        <w:right w:val="none" w:sz="0" w:space="0" w:color="auto"/>
      </w:divBdr>
    </w:div>
    <w:div w:id="524252973">
      <w:bodyDiv w:val="1"/>
      <w:marLeft w:val="0"/>
      <w:marRight w:val="0"/>
      <w:marTop w:val="0"/>
      <w:marBottom w:val="0"/>
      <w:divBdr>
        <w:top w:val="none" w:sz="0" w:space="0" w:color="auto"/>
        <w:left w:val="none" w:sz="0" w:space="0" w:color="auto"/>
        <w:bottom w:val="none" w:sz="0" w:space="0" w:color="auto"/>
        <w:right w:val="none" w:sz="0" w:space="0" w:color="auto"/>
      </w:divBdr>
    </w:div>
    <w:div w:id="989944562">
      <w:bodyDiv w:val="1"/>
      <w:marLeft w:val="0"/>
      <w:marRight w:val="0"/>
      <w:marTop w:val="0"/>
      <w:marBottom w:val="0"/>
      <w:divBdr>
        <w:top w:val="none" w:sz="0" w:space="0" w:color="auto"/>
        <w:left w:val="none" w:sz="0" w:space="0" w:color="auto"/>
        <w:bottom w:val="none" w:sz="0" w:space="0" w:color="auto"/>
        <w:right w:val="none" w:sz="0" w:space="0" w:color="auto"/>
      </w:divBdr>
    </w:div>
    <w:div w:id="1143621153">
      <w:bodyDiv w:val="1"/>
      <w:marLeft w:val="0"/>
      <w:marRight w:val="0"/>
      <w:marTop w:val="0"/>
      <w:marBottom w:val="0"/>
      <w:divBdr>
        <w:top w:val="none" w:sz="0" w:space="0" w:color="auto"/>
        <w:left w:val="none" w:sz="0" w:space="0" w:color="auto"/>
        <w:bottom w:val="none" w:sz="0" w:space="0" w:color="auto"/>
        <w:right w:val="none" w:sz="0" w:space="0" w:color="auto"/>
      </w:divBdr>
    </w:div>
    <w:div w:id="1173758737">
      <w:bodyDiv w:val="1"/>
      <w:marLeft w:val="0"/>
      <w:marRight w:val="0"/>
      <w:marTop w:val="0"/>
      <w:marBottom w:val="0"/>
      <w:divBdr>
        <w:top w:val="none" w:sz="0" w:space="0" w:color="auto"/>
        <w:left w:val="none" w:sz="0" w:space="0" w:color="auto"/>
        <w:bottom w:val="none" w:sz="0" w:space="0" w:color="auto"/>
        <w:right w:val="none" w:sz="0" w:space="0" w:color="auto"/>
      </w:divBdr>
    </w:div>
    <w:div w:id="1291596615">
      <w:bodyDiv w:val="1"/>
      <w:marLeft w:val="0"/>
      <w:marRight w:val="0"/>
      <w:marTop w:val="0"/>
      <w:marBottom w:val="0"/>
      <w:divBdr>
        <w:top w:val="none" w:sz="0" w:space="0" w:color="auto"/>
        <w:left w:val="none" w:sz="0" w:space="0" w:color="auto"/>
        <w:bottom w:val="none" w:sz="0" w:space="0" w:color="auto"/>
        <w:right w:val="none" w:sz="0" w:space="0" w:color="auto"/>
      </w:divBdr>
    </w:div>
    <w:div w:id="1653674048">
      <w:bodyDiv w:val="1"/>
      <w:marLeft w:val="0"/>
      <w:marRight w:val="0"/>
      <w:marTop w:val="0"/>
      <w:marBottom w:val="0"/>
      <w:divBdr>
        <w:top w:val="none" w:sz="0" w:space="0" w:color="auto"/>
        <w:left w:val="none" w:sz="0" w:space="0" w:color="auto"/>
        <w:bottom w:val="none" w:sz="0" w:space="0" w:color="auto"/>
        <w:right w:val="none" w:sz="0" w:space="0" w:color="auto"/>
      </w:divBdr>
    </w:div>
    <w:div w:id="191786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3B8EA-FE0A-473C-8EBF-D28AEAF2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502</Words>
  <Characters>2807</Characters>
  <Application>Microsoft Office Word</Application>
  <DocSecurity>0</DocSecurity>
  <Lines>107</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Clerk - Send Parish Council</cp:lastModifiedBy>
  <cp:revision>3</cp:revision>
  <dcterms:created xsi:type="dcterms:W3CDTF">2026-03-10T22:50:00Z</dcterms:created>
  <dcterms:modified xsi:type="dcterms:W3CDTF">2026-03-20T12:09:00Z</dcterms:modified>
</cp:coreProperties>
</file>