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AF1DEF" w14:textId="77777777" w:rsidR="00822EB6" w:rsidRDefault="00822EB6"/>
    <w:p w14:paraId="2B1C5DB3" w14:textId="77777777" w:rsidR="00686962" w:rsidRDefault="00686962"/>
    <w:p w14:paraId="7A4369E0" w14:textId="77777777" w:rsidR="00686962" w:rsidRDefault="00686962"/>
    <w:p w14:paraId="0741AC04" w14:textId="77777777" w:rsidR="00686962" w:rsidRDefault="00686962"/>
    <w:p w14:paraId="7D70CFD2" w14:textId="77777777" w:rsidR="00686962" w:rsidRDefault="00686962"/>
    <w:p w14:paraId="6BE1983C" w14:textId="77777777" w:rsidR="00686962" w:rsidRDefault="00686962"/>
    <w:p w14:paraId="489A13D5" w14:textId="77777777" w:rsidR="00686962" w:rsidRDefault="00686962">
      <w:r w:rsidRPr="00686962">
        <w:rPr>
          <w:rFonts w:ascii="Arial" w:eastAsia="Times New Roman" w:hAnsi="Arial" w:cs="Times New Roman"/>
          <w:noProof/>
          <w:sz w:val="24"/>
          <w:szCs w:val="24"/>
          <w:lang w:eastAsia="en-GB"/>
        </w:rPr>
        <w:drawing>
          <wp:anchor distT="0" distB="0" distL="114300" distR="114300" simplePos="0" relativeHeight="251659264" behindDoc="1" locked="0" layoutInCell="1" allowOverlap="1" wp14:anchorId="27B2981A" wp14:editId="0981F557">
            <wp:simplePos x="0" y="0"/>
            <wp:positionH relativeFrom="column">
              <wp:posOffset>2364105</wp:posOffset>
            </wp:positionH>
            <wp:positionV relativeFrom="page">
              <wp:posOffset>1581150</wp:posOffset>
            </wp:positionV>
            <wp:extent cx="1521460" cy="1419225"/>
            <wp:effectExtent l="0" t="0" r="2540" b="9525"/>
            <wp:wrapNone/>
            <wp:docPr id="1" name="Picture 1" descr="Send logo_approved_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nd logo_approved_smal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2146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9F7AAB8" w14:textId="77777777" w:rsidR="00686962" w:rsidRDefault="00686962"/>
    <w:p w14:paraId="0D5D349B" w14:textId="77777777" w:rsidR="00686962" w:rsidRDefault="00686962"/>
    <w:p w14:paraId="4BB7D707" w14:textId="77777777" w:rsidR="00686962" w:rsidRDefault="00686962"/>
    <w:p w14:paraId="66C114A3" w14:textId="77777777" w:rsidR="00686962" w:rsidRDefault="00686962"/>
    <w:p w14:paraId="18419D0A" w14:textId="77777777" w:rsidR="00686962" w:rsidRDefault="00686962" w:rsidP="00686962">
      <w:pPr>
        <w:jc w:val="center"/>
      </w:pPr>
    </w:p>
    <w:p w14:paraId="28324AB9" w14:textId="77777777" w:rsidR="00686962" w:rsidRPr="00686962" w:rsidRDefault="00686962" w:rsidP="00686962">
      <w:pPr>
        <w:spacing w:line="240" w:lineRule="auto"/>
        <w:rPr>
          <w:rFonts w:ascii="Times New Roman" w:eastAsia="Times New Roman" w:hAnsi="Times New Roman" w:cs="Times New Roman"/>
          <w:color w:val="000000"/>
          <w:kern w:val="28"/>
          <w:sz w:val="20"/>
          <w:szCs w:val="20"/>
          <w:lang w:val="en-US"/>
        </w:rPr>
      </w:pPr>
    </w:p>
    <w:p w14:paraId="2C6956A0" w14:textId="77777777" w:rsidR="00686962" w:rsidRPr="00686962" w:rsidRDefault="00686962" w:rsidP="00686962">
      <w:pPr>
        <w:spacing w:line="240" w:lineRule="auto"/>
        <w:ind w:left="2160" w:firstLine="720"/>
        <w:rPr>
          <w:rFonts w:eastAsia="Times New Roman" w:cstheme="minorHAnsi"/>
          <w:b/>
          <w:sz w:val="20"/>
          <w:szCs w:val="20"/>
        </w:rPr>
      </w:pPr>
    </w:p>
    <w:p w14:paraId="602D1389" w14:textId="77777777" w:rsidR="00686962" w:rsidRDefault="00686962" w:rsidP="004029BF">
      <w:pPr>
        <w:spacing w:line="240" w:lineRule="auto"/>
        <w:rPr>
          <w:rFonts w:eastAsia="Times New Roman" w:cstheme="minorHAnsi"/>
          <w:b/>
          <w:sz w:val="56"/>
          <w:szCs w:val="56"/>
        </w:rPr>
      </w:pPr>
    </w:p>
    <w:p w14:paraId="3C535FB0" w14:textId="77777777" w:rsidR="00686962" w:rsidRPr="00686962" w:rsidRDefault="00686962" w:rsidP="00686962">
      <w:pPr>
        <w:spacing w:line="240" w:lineRule="auto"/>
        <w:jc w:val="center"/>
        <w:rPr>
          <w:rFonts w:eastAsia="Times New Roman" w:cstheme="minorHAnsi"/>
          <w:b/>
          <w:sz w:val="56"/>
          <w:szCs w:val="56"/>
        </w:rPr>
      </w:pPr>
      <w:r w:rsidRPr="00686962">
        <w:rPr>
          <w:rFonts w:eastAsia="Times New Roman" w:cstheme="minorHAnsi"/>
          <w:b/>
          <w:sz w:val="56"/>
          <w:szCs w:val="56"/>
        </w:rPr>
        <w:t>SEND PARISH COUNCIL</w:t>
      </w:r>
    </w:p>
    <w:p w14:paraId="658AB282" w14:textId="77777777" w:rsidR="00686962" w:rsidRPr="00686962" w:rsidRDefault="00686962" w:rsidP="00686962">
      <w:pPr>
        <w:spacing w:line="240" w:lineRule="auto"/>
        <w:jc w:val="center"/>
        <w:rPr>
          <w:rFonts w:eastAsia="Times New Roman" w:cstheme="minorHAnsi"/>
          <w:b/>
          <w:sz w:val="48"/>
          <w:szCs w:val="48"/>
          <w:u w:val="single"/>
        </w:rPr>
      </w:pPr>
      <w:r w:rsidRPr="00686962">
        <w:rPr>
          <w:rFonts w:eastAsia="Times New Roman" w:cstheme="minorHAnsi"/>
          <w:b/>
          <w:sz w:val="48"/>
          <w:szCs w:val="48"/>
          <w:u w:val="single"/>
        </w:rPr>
        <w:t>CEMETERY REGULATIONS</w:t>
      </w:r>
    </w:p>
    <w:p w14:paraId="14EF21AF" w14:textId="77777777" w:rsidR="00686962" w:rsidRDefault="00686962" w:rsidP="00686962">
      <w:pPr>
        <w:spacing w:line="240" w:lineRule="auto"/>
        <w:jc w:val="center"/>
        <w:rPr>
          <w:rFonts w:eastAsia="Times New Roman" w:cstheme="minorHAnsi"/>
          <w:b/>
          <w:sz w:val="48"/>
          <w:szCs w:val="48"/>
        </w:rPr>
      </w:pPr>
    </w:p>
    <w:p w14:paraId="34EC051A" w14:textId="77777777" w:rsidR="00686962" w:rsidRDefault="00686962" w:rsidP="00686962">
      <w:pPr>
        <w:spacing w:line="240" w:lineRule="auto"/>
        <w:jc w:val="center"/>
        <w:rPr>
          <w:rFonts w:eastAsia="Times New Roman" w:cstheme="minorHAnsi"/>
          <w:b/>
          <w:sz w:val="48"/>
          <w:szCs w:val="48"/>
        </w:rPr>
      </w:pPr>
      <w:r>
        <w:rPr>
          <w:rFonts w:eastAsia="Times New Roman" w:cstheme="minorHAnsi"/>
          <w:b/>
          <w:sz w:val="48"/>
          <w:szCs w:val="48"/>
        </w:rPr>
        <w:t>S</w:t>
      </w:r>
      <w:r w:rsidR="00091249">
        <w:rPr>
          <w:rFonts w:eastAsia="Times New Roman" w:cstheme="minorHAnsi"/>
          <w:b/>
          <w:sz w:val="48"/>
          <w:szCs w:val="48"/>
        </w:rPr>
        <w:t>END CEMETERY, SEND HILL GU23 7HT</w:t>
      </w:r>
    </w:p>
    <w:p w14:paraId="5D8C77B5" w14:textId="77777777" w:rsidR="00686962" w:rsidRDefault="00686962" w:rsidP="00686962">
      <w:pPr>
        <w:spacing w:line="240" w:lineRule="auto"/>
        <w:jc w:val="center"/>
        <w:rPr>
          <w:rFonts w:eastAsia="Times New Roman" w:cstheme="minorHAnsi"/>
          <w:b/>
          <w:sz w:val="48"/>
          <w:szCs w:val="48"/>
        </w:rPr>
      </w:pPr>
    </w:p>
    <w:p w14:paraId="70D93C9C" w14:textId="44B71DA2" w:rsidR="00686962" w:rsidRDefault="00686962" w:rsidP="00686962">
      <w:pPr>
        <w:spacing w:line="240" w:lineRule="auto"/>
        <w:jc w:val="center"/>
        <w:rPr>
          <w:rFonts w:eastAsia="Times New Roman" w:cstheme="minorHAnsi"/>
          <w:sz w:val="40"/>
          <w:szCs w:val="40"/>
        </w:rPr>
      </w:pPr>
      <w:r>
        <w:rPr>
          <w:rFonts w:eastAsia="Times New Roman" w:cstheme="minorHAnsi"/>
          <w:sz w:val="40"/>
          <w:szCs w:val="40"/>
        </w:rPr>
        <w:t xml:space="preserve">Updated </w:t>
      </w:r>
      <w:r w:rsidR="00390C38">
        <w:rPr>
          <w:rFonts w:eastAsia="Times New Roman" w:cstheme="minorHAnsi"/>
          <w:sz w:val="40"/>
          <w:szCs w:val="40"/>
        </w:rPr>
        <w:t>May</w:t>
      </w:r>
      <w:r w:rsidR="0086758C">
        <w:rPr>
          <w:rFonts w:eastAsia="Times New Roman" w:cstheme="minorHAnsi"/>
          <w:sz w:val="40"/>
          <w:szCs w:val="40"/>
        </w:rPr>
        <w:t xml:space="preserve"> 202</w:t>
      </w:r>
      <w:r w:rsidR="00390C38">
        <w:rPr>
          <w:rFonts w:eastAsia="Times New Roman" w:cstheme="minorHAnsi"/>
          <w:sz w:val="40"/>
          <w:szCs w:val="40"/>
        </w:rPr>
        <w:t>5</w:t>
      </w:r>
    </w:p>
    <w:p w14:paraId="58F70F0D" w14:textId="77777777" w:rsidR="00686962" w:rsidRDefault="00686962" w:rsidP="00686962">
      <w:pPr>
        <w:spacing w:line="240" w:lineRule="auto"/>
        <w:jc w:val="center"/>
        <w:rPr>
          <w:rFonts w:eastAsia="Times New Roman" w:cstheme="minorHAnsi"/>
          <w:sz w:val="40"/>
          <w:szCs w:val="40"/>
        </w:rPr>
      </w:pPr>
    </w:p>
    <w:p w14:paraId="19095299" w14:textId="77777777" w:rsidR="00686962" w:rsidRDefault="004029BF" w:rsidP="00686962">
      <w:pPr>
        <w:spacing w:line="240" w:lineRule="auto"/>
        <w:jc w:val="center"/>
        <w:rPr>
          <w:rFonts w:eastAsia="Times New Roman" w:cstheme="minorHAnsi"/>
          <w:sz w:val="40"/>
          <w:szCs w:val="40"/>
        </w:rPr>
      </w:pPr>
      <w:r>
        <w:rPr>
          <w:noProof/>
          <w:lang w:eastAsia="en-GB"/>
        </w:rPr>
        <w:drawing>
          <wp:inline distT="0" distB="0" distL="0" distR="0" wp14:anchorId="59ADC08D" wp14:editId="79C0D908">
            <wp:extent cx="3947160" cy="2933700"/>
            <wp:effectExtent l="0" t="0" r="0" b="0"/>
            <wp:docPr id="2" name="Picture 2" descr="C:\Users\Debbie\AppData\Local\Microsoft\Windows\INetCache\Content.Outlook\BM67EP2B\DSCF9125.jpg"/>
            <wp:cNvGraphicFramePr/>
            <a:graphic xmlns:a="http://schemas.openxmlformats.org/drawingml/2006/main">
              <a:graphicData uri="http://schemas.openxmlformats.org/drawingml/2006/picture">
                <pic:pic xmlns:pic="http://schemas.openxmlformats.org/drawingml/2006/picture">
                  <pic:nvPicPr>
                    <pic:cNvPr id="1" name="Picture 1" descr="C:\Users\Debbie\AppData\Local\Microsoft\Windows\INetCache\Content.Outlook\BM67EP2B\DSCF9125.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944780" cy="2931931"/>
                    </a:xfrm>
                    <a:prstGeom prst="rect">
                      <a:avLst/>
                    </a:prstGeom>
                  </pic:spPr>
                </pic:pic>
              </a:graphicData>
            </a:graphic>
          </wp:inline>
        </w:drawing>
      </w:r>
    </w:p>
    <w:p w14:paraId="15B26823" w14:textId="77777777" w:rsidR="00686962" w:rsidRDefault="00686962" w:rsidP="00686962">
      <w:pPr>
        <w:spacing w:line="240" w:lineRule="auto"/>
        <w:jc w:val="center"/>
        <w:rPr>
          <w:rFonts w:eastAsia="Times New Roman" w:cstheme="minorHAnsi"/>
          <w:sz w:val="40"/>
          <w:szCs w:val="40"/>
        </w:rPr>
      </w:pPr>
    </w:p>
    <w:p w14:paraId="7851D529" w14:textId="77777777" w:rsidR="00686962" w:rsidRPr="00FD1DBE" w:rsidRDefault="00686962" w:rsidP="004029BF">
      <w:pPr>
        <w:spacing w:line="240" w:lineRule="auto"/>
        <w:rPr>
          <w:rFonts w:eastAsia="Times New Roman" w:cstheme="minorHAnsi"/>
          <w:sz w:val="24"/>
          <w:szCs w:val="24"/>
        </w:rPr>
      </w:pPr>
    </w:p>
    <w:p w14:paraId="766B8CEA" w14:textId="63106795" w:rsidR="00686962" w:rsidRPr="00FD1DBE" w:rsidRDefault="00686962" w:rsidP="004029BF">
      <w:pPr>
        <w:jc w:val="center"/>
        <w:rPr>
          <w:sz w:val="24"/>
          <w:szCs w:val="24"/>
        </w:rPr>
      </w:pPr>
      <w:r w:rsidRPr="00FD1DBE">
        <w:rPr>
          <w:sz w:val="24"/>
          <w:szCs w:val="24"/>
        </w:rPr>
        <w:t xml:space="preserve">Send Parish Council, 28 Send Road, Send, </w:t>
      </w:r>
      <w:r w:rsidR="008D79A3">
        <w:rPr>
          <w:sz w:val="24"/>
          <w:szCs w:val="24"/>
        </w:rPr>
        <w:t xml:space="preserve">Woking, </w:t>
      </w:r>
      <w:r w:rsidRPr="00FD1DBE">
        <w:rPr>
          <w:sz w:val="24"/>
          <w:szCs w:val="24"/>
        </w:rPr>
        <w:t>Surrey GU23 7ET</w:t>
      </w:r>
    </w:p>
    <w:p w14:paraId="62559831" w14:textId="12BBDC17" w:rsidR="00686962" w:rsidRPr="001065B1" w:rsidRDefault="00686962" w:rsidP="001065B1">
      <w:pPr>
        <w:spacing w:line="240" w:lineRule="auto"/>
        <w:jc w:val="center"/>
        <w:rPr>
          <w:rFonts w:eastAsia="Times New Roman" w:cstheme="minorHAnsi"/>
          <w:noProof/>
          <w:sz w:val="24"/>
          <w:szCs w:val="24"/>
          <w:lang w:eastAsia="en-GB"/>
        </w:rPr>
      </w:pPr>
      <w:hyperlink r:id="rId10" w:history="1">
        <w:r w:rsidRPr="00FD1DBE">
          <w:rPr>
            <w:rStyle w:val="Hyperlink"/>
            <w:rFonts w:eastAsia="Times New Roman" w:cstheme="minorHAnsi"/>
            <w:noProof/>
            <w:color w:val="auto"/>
            <w:sz w:val="24"/>
            <w:szCs w:val="24"/>
            <w:u w:val="none"/>
            <w:lang w:eastAsia="en-GB"/>
          </w:rPr>
          <w:t>Tel:</w:t>
        </w:r>
        <w:r w:rsidRPr="00FD1DBE">
          <w:rPr>
            <w:rStyle w:val="Hyperlink"/>
            <w:rFonts w:eastAsia="Times New Roman" w:cstheme="minorHAnsi"/>
            <w:noProof/>
            <w:sz w:val="24"/>
            <w:szCs w:val="24"/>
            <w:u w:val="none"/>
            <w:lang w:eastAsia="en-GB"/>
          </w:rPr>
          <w:t>-</w:t>
        </w:r>
      </w:hyperlink>
      <w:r w:rsidRPr="00FD1DBE">
        <w:rPr>
          <w:rFonts w:eastAsia="Times New Roman" w:cstheme="minorHAnsi"/>
          <w:noProof/>
          <w:sz w:val="24"/>
          <w:szCs w:val="24"/>
          <w:lang w:eastAsia="en-GB"/>
        </w:rPr>
        <w:t xml:space="preserve"> 01483 479312  Email: clerk@sendparishcouncil.gov.uk</w:t>
      </w:r>
    </w:p>
    <w:p w14:paraId="10796861" w14:textId="0CCDDF54" w:rsidR="004A5F2E" w:rsidRPr="00455BF5" w:rsidRDefault="004A5F2E" w:rsidP="004A5F2E">
      <w:pPr>
        <w:pStyle w:val="NoSpacing"/>
        <w:jc w:val="center"/>
        <w:rPr>
          <w:rFonts w:ascii="Calibri" w:hAnsi="Calibri" w:cs="Calibri"/>
          <w:b/>
          <w:sz w:val="36"/>
          <w:szCs w:val="32"/>
        </w:rPr>
      </w:pPr>
    </w:p>
    <w:p w14:paraId="773A86B6" w14:textId="0F9F501B" w:rsidR="004A5F2E" w:rsidRDefault="004A5F2E" w:rsidP="004A5F2E">
      <w:pPr>
        <w:jc w:val="center"/>
        <w:rPr>
          <w:rFonts w:ascii="Calibri" w:hAnsi="Calibri" w:cs="Calibri"/>
          <w:b/>
          <w:sz w:val="36"/>
          <w:szCs w:val="36"/>
        </w:rPr>
      </w:pPr>
      <w:r>
        <w:rPr>
          <w:rFonts w:ascii="Calibri" w:hAnsi="Calibri" w:cs="Calibri"/>
          <w:b/>
          <w:sz w:val="36"/>
          <w:szCs w:val="36"/>
        </w:rPr>
        <w:t xml:space="preserve">SEND CEMETERY REGULATIONS </w:t>
      </w:r>
    </w:p>
    <w:p w14:paraId="1CA6186C" w14:textId="6DD0DFC4" w:rsidR="004A5F2E" w:rsidRDefault="004A5F2E" w:rsidP="004A5F2E">
      <w:pPr>
        <w:jc w:val="center"/>
        <w:rPr>
          <w:rFonts w:ascii="Calibri" w:hAnsi="Calibri" w:cs="Calibri"/>
          <w:b/>
          <w:sz w:val="36"/>
          <w:szCs w:val="36"/>
        </w:rPr>
      </w:pPr>
      <w:r>
        <w:rPr>
          <w:rFonts w:ascii="Calibri" w:hAnsi="Calibri" w:cs="Calibri"/>
          <w:b/>
          <w:sz w:val="36"/>
          <w:szCs w:val="36"/>
        </w:rPr>
        <w:t>CONTENTS</w:t>
      </w:r>
    </w:p>
    <w:p w14:paraId="649EEFB4" w14:textId="682304A9" w:rsidR="00686962" w:rsidRPr="004A5F2E" w:rsidRDefault="004A5F2E" w:rsidP="004A5F2E">
      <w:pPr>
        <w:jc w:val="center"/>
        <w:rPr>
          <w:rFonts w:ascii="Calibri" w:hAnsi="Calibri" w:cs="Calibri"/>
          <w:b/>
          <w:sz w:val="26"/>
          <w:szCs w:val="26"/>
        </w:rPr>
      </w:pPr>
      <w:r>
        <w:rPr>
          <w:rFonts w:ascii="Calibri" w:hAnsi="Calibri" w:cs="Calibri"/>
          <w:b/>
          <w:sz w:val="26"/>
          <w:szCs w:val="26"/>
        </w:rPr>
        <w:t xml:space="preserve">                                                                                               </w:t>
      </w:r>
      <w:r w:rsidR="009A0994">
        <w:rPr>
          <w:rFonts w:ascii="Calibri" w:hAnsi="Calibri" w:cs="Calibri"/>
          <w:b/>
          <w:sz w:val="26"/>
          <w:szCs w:val="26"/>
        </w:rPr>
        <w:t xml:space="preserve">                           </w:t>
      </w:r>
      <w:r>
        <w:rPr>
          <w:rFonts w:ascii="Calibri" w:hAnsi="Calibri" w:cs="Calibri"/>
          <w:b/>
          <w:sz w:val="26"/>
          <w:szCs w:val="26"/>
        </w:rPr>
        <w:t>Page No</w:t>
      </w:r>
    </w:p>
    <w:sdt>
      <w:sdtPr>
        <w:rPr>
          <w:rFonts w:asciiTheme="minorHAnsi" w:eastAsiaTheme="minorHAnsi" w:hAnsiTheme="minorHAnsi" w:cstheme="minorBidi"/>
          <w:color w:val="auto"/>
          <w:sz w:val="22"/>
          <w:szCs w:val="22"/>
          <w:lang w:val="en-GB"/>
        </w:rPr>
        <w:id w:val="-446080981"/>
        <w:docPartObj>
          <w:docPartGallery w:val="Table of Contents"/>
          <w:docPartUnique/>
        </w:docPartObj>
      </w:sdtPr>
      <w:sdtEndPr>
        <w:rPr>
          <w:b/>
          <w:bCs/>
          <w:noProof/>
        </w:rPr>
      </w:sdtEndPr>
      <w:sdtContent>
        <w:p w14:paraId="4CFC6070" w14:textId="30817D6B" w:rsidR="006D558A" w:rsidRDefault="006D558A">
          <w:pPr>
            <w:pStyle w:val="TOCHeading"/>
          </w:pPr>
          <w:r>
            <w:t>Contents</w:t>
          </w:r>
        </w:p>
        <w:p w14:paraId="3773B73E" w14:textId="66C6E26D" w:rsidR="006D558A" w:rsidRDefault="006D558A">
          <w:pPr>
            <w:pStyle w:val="TOC2"/>
            <w:tabs>
              <w:tab w:val="left" w:pos="660"/>
              <w:tab w:val="right" w:leader="dot" w:pos="10763"/>
            </w:tabs>
            <w:rPr>
              <w:noProof/>
            </w:rPr>
          </w:pPr>
          <w:r>
            <w:fldChar w:fldCharType="begin"/>
          </w:r>
          <w:r>
            <w:instrText xml:space="preserve"> TOC \o "1-3" \h \z \u </w:instrText>
          </w:r>
          <w:r>
            <w:fldChar w:fldCharType="separate"/>
          </w:r>
          <w:hyperlink w:anchor="_Toc155094566" w:history="1">
            <w:r w:rsidRPr="00142D2B">
              <w:rPr>
                <w:rStyle w:val="Hyperlink"/>
                <w:rFonts w:ascii="Arial" w:hAnsi="Arial" w:cs="Arial"/>
                <w:noProof/>
              </w:rPr>
              <w:t>1.</w:t>
            </w:r>
            <w:r>
              <w:rPr>
                <w:noProof/>
              </w:rPr>
              <w:tab/>
            </w:r>
            <w:r w:rsidRPr="00142D2B">
              <w:rPr>
                <w:rStyle w:val="Hyperlink"/>
                <w:rFonts w:ascii="Arial" w:hAnsi="Arial" w:cs="Arial"/>
                <w:noProof/>
              </w:rPr>
              <w:t>Introduction – terms</w:t>
            </w:r>
            <w:r>
              <w:rPr>
                <w:noProof/>
                <w:webHidden/>
              </w:rPr>
              <w:tab/>
            </w:r>
            <w:r>
              <w:rPr>
                <w:noProof/>
                <w:webHidden/>
              </w:rPr>
              <w:fldChar w:fldCharType="begin"/>
            </w:r>
            <w:r>
              <w:rPr>
                <w:noProof/>
                <w:webHidden/>
              </w:rPr>
              <w:instrText xml:space="preserve"> PAGEREF _Toc155094566 \h </w:instrText>
            </w:r>
            <w:r>
              <w:rPr>
                <w:noProof/>
                <w:webHidden/>
              </w:rPr>
            </w:r>
            <w:r>
              <w:rPr>
                <w:noProof/>
                <w:webHidden/>
              </w:rPr>
              <w:fldChar w:fldCharType="separate"/>
            </w:r>
            <w:r w:rsidR="00390C38">
              <w:rPr>
                <w:noProof/>
                <w:webHidden/>
              </w:rPr>
              <w:t>2</w:t>
            </w:r>
            <w:r>
              <w:rPr>
                <w:noProof/>
                <w:webHidden/>
              </w:rPr>
              <w:fldChar w:fldCharType="end"/>
            </w:r>
          </w:hyperlink>
        </w:p>
        <w:p w14:paraId="6D4991DF" w14:textId="4F906FBA" w:rsidR="006D558A" w:rsidRDefault="006D558A">
          <w:pPr>
            <w:pStyle w:val="TOC2"/>
            <w:tabs>
              <w:tab w:val="left" w:pos="660"/>
              <w:tab w:val="right" w:leader="dot" w:pos="10763"/>
            </w:tabs>
            <w:rPr>
              <w:noProof/>
            </w:rPr>
          </w:pPr>
          <w:hyperlink w:anchor="_Toc155094567" w:history="1">
            <w:r w:rsidRPr="00142D2B">
              <w:rPr>
                <w:rStyle w:val="Hyperlink"/>
                <w:rFonts w:ascii="Arial" w:hAnsi="Arial" w:cs="Arial"/>
                <w:noProof/>
              </w:rPr>
              <w:t>2.</w:t>
            </w:r>
            <w:r>
              <w:rPr>
                <w:noProof/>
              </w:rPr>
              <w:tab/>
            </w:r>
            <w:r w:rsidRPr="00142D2B">
              <w:rPr>
                <w:rStyle w:val="Hyperlink"/>
                <w:rFonts w:ascii="Arial" w:hAnsi="Arial" w:cs="Arial"/>
                <w:noProof/>
              </w:rPr>
              <w:t>Enquiries</w:t>
            </w:r>
            <w:r>
              <w:rPr>
                <w:noProof/>
                <w:webHidden/>
              </w:rPr>
              <w:tab/>
            </w:r>
            <w:r>
              <w:rPr>
                <w:noProof/>
                <w:webHidden/>
              </w:rPr>
              <w:fldChar w:fldCharType="begin"/>
            </w:r>
            <w:r>
              <w:rPr>
                <w:noProof/>
                <w:webHidden/>
              </w:rPr>
              <w:instrText xml:space="preserve"> PAGEREF _Toc155094567 \h </w:instrText>
            </w:r>
            <w:r>
              <w:rPr>
                <w:noProof/>
                <w:webHidden/>
              </w:rPr>
            </w:r>
            <w:r>
              <w:rPr>
                <w:noProof/>
                <w:webHidden/>
              </w:rPr>
              <w:fldChar w:fldCharType="separate"/>
            </w:r>
            <w:r w:rsidR="00390C38">
              <w:rPr>
                <w:noProof/>
                <w:webHidden/>
              </w:rPr>
              <w:t>3</w:t>
            </w:r>
            <w:r>
              <w:rPr>
                <w:noProof/>
                <w:webHidden/>
              </w:rPr>
              <w:fldChar w:fldCharType="end"/>
            </w:r>
          </w:hyperlink>
        </w:p>
        <w:p w14:paraId="3A6E1BBD" w14:textId="6E5379DA" w:rsidR="006D558A" w:rsidRDefault="006D558A">
          <w:pPr>
            <w:pStyle w:val="TOC2"/>
            <w:tabs>
              <w:tab w:val="left" w:pos="660"/>
              <w:tab w:val="right" w:leader="dot" w:pos="10763"/>
            </w:tabs>
            <w:rPr>
              <w:noProof/>
            </w:rPr>
          </w:pPr>
          <w:hyperlink w:anchor="_Toc155094568" w:history="1">
            <w:r w:rsidRPr="00142D2B">
              <w:rPr>
                <w:rStyle w:val="Hyperlink"/>
                <w:rFonts w:ascii="Arial" w:hAnsi="Arial" w:cs="Arial"/>
                <w:noProof/>
              </w:rPr>
              <w:t>3.</w:t>
            </w:r>
            <w:r>
              <w:rPr>
                <w:noProof/>
              </w:rPr>
              <w:tab/>
            </w:r>
            <w:r w:rsidRPr="00142D2B">
              <w:rPr>
                <w:rStyle w:val="Hyperlink"/>
                <w:rFonts w:ascii="Arial" w:hAnsi="Arial" w:cs="Arial"/>
                <w:noProof/>
              </w:rPr>
              <w:t>Access to the Cemetery</w:t>
            </w:r>
            <w:r>
              <w:rPr>
                <w:noProof/>
                <w:webHidden/>
              </w:rPr>
              <w:tab/>
            </w:r>
            <w:r>
              <w:rPr>
                <w:noProof/>
                <w:webHidden/>
              </w:rPr>
              <w:fldChar w:fldCharType="begin"/>
            </w:r>
            <w:r>
              <w:rPr>
                <w:noProof/>
                <w:webHidden/>
              </w:rPr>
              <w:instrText xml:space="preserve"> PAGEREF _Toc155094568 \h </w:instrText>
            </w:r>
            <w:r>
              <w:rPr>
                <w:noProof/>
                <w:webHidden/>
              </w:rPr>
            </w:r>
            <w:r>
              <w:rPr>
                <w:noProof/>
                <w:webHidden/>
              </w:rPr>
              <w:fldChar w:fldCharType="separate"/>
            </w:r>
            <w:r w:rsidR="00390C38">
              <w:rPr>
                <w:noProof/>
                <w:webHidden/>
              </w:rPr>
              <w:t>3</w:t>
            </w:r>
            <w:r>
              <w:rPr>
                <w:noProof/>
                <w:webHidden/>
              </w:rPr>
              <w:fldChar w:fldCharType="end"/>
            </w:r>
          </w:hyperlink>
        </w:p>
        <w:p w14:paraId="2D2AE1BA" w14:textId="45006853" w:rsidR="006D558A" w:rsidRDefault="006D558A">
          <w:pPr>
            <w:pStyle w:val="TOC2"/>
            <w:tabs>
              <w:tab w:val="left" w:pos="660"/>
              <w:tab w:val="right" w:leader="dot" w:pos="10763"/>
            </w:tabs>
            <w:rPr>
              <w:noProof/>
            </w:rPr>
          </w:pPr>
          <w:hyperlink w:anchor="_Toc155094569" w:history="1">
            <w:r w:rsidRPr="00142D2B">
              <w:rPr>
                <w:rStyle w:val="Hyperlink"/>
                <w:rFonts w:ascii="Arial" w:hAnsi="Arial" w:cs="Arial"/>
                <w:noProof/>
              </w:rPr>
              <w:t>4.</w:t>
            </w:r>
            <w:r>
              <w:rPr>
                <w:noProof/>
              </w:rPr>
              <w:tab/>
            </w:r>
            <w:r w:rsidRPr="00142D2B">
              <w:rPr>
                <w:rStyle w:val="Hyperlink"/>
                <w:rFonts w:ascii="Arial" w:hAnsi="Arial" w:cs="Arial"/>
                <w:noProof/>
              </w:rPr>
              <w:t>Conduct in the Cemetery</w:t>
            </w:r>
            <w:r>
              <w:rPr>
                <w:noProof/>
                <w:webHidden/>
              </w:rPr>
              <w:tab/>
            </w:r>
            <w:r>
              <w:rPr>
                <w:noProof/>
                <w:webHidden/>
              </w:rPr>
              <w:fldChar w:fldCharType="begin"/>
            </w:r>
            <w:r>
              <w:rPr>
                <w:noProof/>
                <w:webHidden/>
              </w:rPr>
              <w:instrText xml:space="preserve"> PAGEREF _Toc155094569 \h </w:instrText>
            </w:r>
            <w:r>
              <w:rPr>
                <w:noProof/>
                <w:webHidden/>
              </w:rPr>
            </w:r>
            <w:r>
              <w:rPr>
                <w:noProof/>
                <w:webHidden/>
              </w:rPr>
              <w:fldChar w:fldCharType="separate"/>
            </w:r>
            <w:r w:rsidR="00390C38">
              <w:rPr>
                <w:noProof/>
                <w:webHidden/>
              </w:rPr>
              <w:t>3</w:t>
            </w:r>
            <w:r>
              <w:rPr>
                <w:noProof/>
                <w:webHidden/>
              </w:rPr>
              <w:fldChar w:fldCharType="end"/>
            </w:r>
          </w:hyperlink>
        </w:p>
        <w:p w14:paraId="61225BA9" w14:textId="4638301C" w:rsidR="006D558A" w:rsidRDefault="006D558A">
          <w:pPr>
            <w:pStyle w:val="TOC2"/>
            <w:tabs>
              <w:tab w:val="left" w:pos="660"/>
              <w:tab w:val="right" w:leader="dot" w:pos="10763"/>
            </w:tabs>
            <w:rPr>
              <w:noProof/>
            </w:rPr>
          </w:pPr>
          <w:hyperlink w:anchor="_Toc155094570" w:history="1">
            <w:r w:rsidRPr="00142D2B">
              <w:rPr>
                <w:rStyle w:val="Hyperlink"/>
                <w:rFonts w:ascii="Arial" w:hAnsi="Arial" w:cs="Arial"/>
                <w:noProof/>
              </w:rPr>
              <w:t>5.</w:t>
            </w:r>
            <w:r>
              <w:rPr>
                <w:noProof/>
              </w:rPr>
              <w:tab/>
            </w:r>
            <w:r w:rsidRPr="00142D2B">
              <w:rPr>
                <w:rStyle w:val="Hyperlink"/>
                <w:rFonts w:ascii="Arial" w:hAnsi="Arial" w:cs="Arial"/>
                <w:noProof/>
              </w:rPr>
              <w:t>Grant of Exclusive Right of Burial - registration</w:t>
            </w:r>
            <w:r>
              <w:rPr>
                <w:noProof/>
                <w:webHidden/>
              </w:rPr>
              <w:tab/>
            </w:r>
            <w:r>
              <w:rPr>
                <w:noProof/>
                <w:webHidden/>
              </w:rPr>
              <w:fldChar w:fldCharType="begin"/>
            </w:r>
            <w:r>
              <w:rPr>
                <w:noProof/>
                <w:webHidden/>
              </w:rPr>
              <w:instrText xml:space="preserve"> PAGEREF _Toc155094570 \h </w:instrText>
            </w:r>
            <w:r>
              <w:rPr>
                <w:noProof/>
                <w:webHidden/>
              </w:rPr>
            </w:r>
            <w:r>
              <w:rPr>
                <w:noProof/>
                <w:webHidden/>
              </w:rPr>
              <w:fldChar w:fldCharType="separate"/>
            </w:r>
            <w:r w:rsidR="00390C38">
              <w:rPr>
                <w:noProof/>
                <w:webHidden/>
              </w:rPr>
              <w:t>4</w:t>
            </w:r>
            <w:r>
              <w:rPr>
                <w:noProof/>
                <w:webHidden/>
              </w:rPr>
              <w:fldChar w:fldCharType="end"/>
            </w:r>
          </w:hyperlink>
        </w:p>
        <w:p w14:paraId="7E2339FB" w14:textId="655233BC" w:rsidR="006D558A" w:rsidRDefault="006D558A">
          <w:pPr>
            <w:pStyle w:val="TOC2"/>
            <w:tabs>
              <w:tab w:val="left" w:pos="660"/>
              <w:tab w:val="right" w:leader="dot" w:pos="10763"/>
            </w:tabs>
            <w:rPr>
              <w:noProof/>
            </w:rPr>
          </w:pPr>
          <w:hyperlink w:anchor="_Toc155094571" w:history="1">
            <w:r w:rsidRPr="00142D2B">
              <w:rPr>
                <w:rStyle w:val="Hyperlink"/>
                <w:rFonts w:ascii="Arial" w:hAnsi="Arial" w:cs="Arial"/>
                <w:noProof/>
              </w:rPr>
              <w:t>6.</w:t>
            </w:r>
            <w:r>
              <w:rPr>
                <w:noProof/>
              </w:rPr>
              <w:tab/>
            </w:r>
            <w:r w:rsidRPr="00142D2B">
              <w:rPr>
                <w:rStyle w:val="Hyperlink"/>
                <w:rFonts w:ascii="Arial" w:hAnsi="Arial" w:cs="Arial"/>
                <w:noProof/>
              </w:rPr>
              <w:t>Grant of Exclusive Right of Burial - transfer</w:t>
            </w:r>
            <w:r>
              <w:rPr>
                <w:noProof/>
                <w:webHidden/>
              </w:rPr>
              <w:tab/>
            </w:r>
            <w:r>
              <w:rPr>
                <w:noProof/>
                <w:webHidden/>
              </w:rPr>
              <w:fldChar w:fldCharType="begin"/>
            </w:r>
            <w:r>
              <w:rPr>
                <w:noProof/>
                <w:webHidden/>
              </w:rPr>
              <w:instrText xml:space="preserve"> PAGEREF _Toc155094571 \h </w:instrText>
            </w:r>
            <w:r>
              <w:rPr>
                <w:noProof/>
                <w:webHidden/>
              </w:rPr>
            </w:r>
            <w:r>
              <w:rPr>
                <w:noProof/>
                <w:webHidden/>
              </w:rPr>
              <w:fldChar w:fldCharType="separate"/>
            </w:r>
            <w:r w:rsidR="00390C38">
              <w:rPr>
                <w:noProof/>
                <w:webHidden/>
              </w:rPr>
              <w:t>5</w:t>
            </w:r>
            <w:r>
              <w:rPr>
                <w:noProof/>
                <w:webHidden/>
              </w:rPr>
              <w:fldChar w:fldCharType="end"/>
            </w:r>
          </w:hyperlink>
        </w:p>
        <w:p w14:paraId="28745F5A" w14:textId="5CB4AADD" w:rsidR="006D558A" w:rsidRDefault="006D558A">
          <w:pPr>
            <w:pStyle w:val="TOC2"/>
            <w:tabs>
              <w:tab w:val="left" w:pos="660"/>
              <w:tab w:val="right" w:leader="dot" w:pos="10763"/>
            </w:tabs>
            <w:rPr>
              <w:noProof/>
            </w:rPr>
          </w:pPr>
          <w:hyperlink w:anchor="_Toc155094572" w:history="1">
            <w:r w:rsidRPr="00142D2B">
              <w:rPr>
                <w:rStyle w:val="Hyperlink"/>
                <w:rFonts w:ascii="Arial" w:hAnsi="Arial" w:cs="Arial"/>
                <w:noProof/>
              </w:rPr>
              <w:t>7.</w:t>
            </w:r>
            <w:r>
              <w:rPr>
                <w:noProof/>
              </w:rPr>
              <w:tab/>
            </w:r>
            <w:r w:rsidRPr="00142D2B">
              <w:rPr>
                <w:rStyle w:val="Hyperlink"/>
                <w:rFonts w:ascii="Arial" w:hAnsi="Arial" w:cs="Arial"/>
                <w:noProof/>
              </w:rPr>
              <w:t>Fees and Charges</w:t>
            </w:r>
            <w:r>
              <w:rPr>
                <w:noProof/>
                <w:webHidden/>
              </w:rPr>
              <w:tab/>
            </w:r>
            <w:r>
              <w:rPr>
                <w:noProof/>
                <w:webHidden/>
              </w:rPr>
              <w:fldChar w:fldCharType="begin"/>
            </w:r>
            <w:r>
              <w:rPr>
                <w:noProof/>
                <w:webHidden/>
              </w:rPr>
              <w:instrText xml:space="preserve"> PAGEREF _Toc155094572 \h </w:instrText>
            </w:r>
            <w:r>
              <w:rPr>
                <w:noProof/>
                <w:webHidden/>
              </w:rPr>
            </w:r>
            <w:r>
              <w:rPr>
                <w:noProof/>
                <w:webHidden/>
              </w:rPr>
              <w:fldChar w:fldCharType="separate"/>
            </w:r>
            <w:r w:rsidR="00390C38">
              <w:rPr>
                <w:noProof/>
                <w:webHidden/>
              </w:rPr>
              <w:t>5</w:t>
            </w:r>
            <w:r>
              <w:rPr>
                <w:noProof/>
                <w:webHidden/>
              </w:rPr>
              <w:fldChar w:fldCharType="end"/>
            </w:r>
          </w:hyperlink>
        </w:p>
        <w:p w14:paraId="137ABB44" w14:textId="52994523" w:rsidR="006D558A" w:rsidRDefault="006D558A">
          <w:pPr>
            <w:pStyle w:val="TOC2"/>
            <w:tabs>
              <w:tab w:val="left" w:pos="660"/>
              <w:tab w:val="right" w:leader="dot" w:pos="10763"/>
            </w:tabs>
            <w:rPr>
              <w:noProof/>
            </w:rPr>
          </w:pPr>
          <w:hyperlink w:anchor="_Toc155094573" w:history="1">
            <w:r w:rsidRPr="00142D2B">
              <w:rPr>
                <w:rStyle w:val="Hyperlink"/>
                <w:rFonts w:ascii="Arial" w:hAnsi="Arial" w:cs="Arial"/>
                <w:noProof/>
              </w:rPr>
              <w:t>8.</w:t>
            </w:r>
            <w:r>
              <w:rPr>
                <w:noProof/>
              </w:rPr>
              <w:tab/>
            </w:r>
            <w:r w:rsidRPr="00142D2B">
              <w:rPr>
                <w:rStyle w:val="Hyperlink"/>
                <w:rFonts w:ascii="Arial" w:hAnsi="Arial" w:cs="Arial"/>
                <w:noProof/>
              </w:rPr>
              <w:t>Selection and Purchase of Burial Plots</w:t>
            </w:r>
            <w:r>
              <w:rPr>
                <w:noProof/>
                <w:webHidden/>
              </w:rPr>
              <w:tab/>
            </w:r>
            <w:r>
              <w:rPr>
                <w:noProof/>
                <w:webHidden/>
              </w:rPr>
              <w:fldChar w:fldCharType="begin"/>
            </w:r>
            <w:r>
              <w:rPr>
                <w:noProof/>
                <w:webHidden/>
              </w:rPr>
              <w:instrText xml:space="preserve"> PAGEREF _Toc155094573 \h </w:instrText>
            </w:r>
            <w:r>
              <w:rPr>
                <w:noProof/>
                <w:webHidden/>
              </w:rPr>
            </w:r>
            <w:r>
              <w:rPr>
                <w:noProof/>
                <w:webHidden/>
              </w:rPr>
              <w:fldChar w:fldCharType="separate"/>
            </w:r>
            <w:r w:rsidR="00390C38">
              <w:rPr>
                <w:noProof/>
                <w:webHidden/>
              </w:rPr>
              <w:t>6</w:t>
            </w:r>
            <w:r>
              <w:rPr>
                <w:noProof/>
                <w:webHidden/>
              </w:rPr>
              <w:fldChar w:fldCharType="end"/>
            </w:r>
          </w:hyperlink>
        </w:p>
        <w:p w14:paraId="666EE2B0" w14:textId="1D5F0054" w:rsidR="006D558A" w:rsidRDefault="006D558A">
          <w:pPr>
            <w:pStyle w:val="TOC2"/>
            <w:tabs>
              <w:tab w:val="left" w:pos="660"/>
              <w:tab w:val="right" w:leader="dot" w:pos="10763"/>
            </w:tabs>
            <w:rPr>
              <w:noProof/>
            </w:rPr>
          </w:pPr>
          <w:hyperlink w:anchor="_Toc155094574" w:history="1">
            <w:r w:rsidRPr="00142D2B">
              <w:rPr>
                <w:rStyle w:val="Hyperlink"/>
                <w:rFonts w:ascii="Arial" w:hAnsi="Arial" w:cs="Arial"/>
                <w:noProof/>
              </w:rPr>
              <w:t>9.</w:t>
            </w:r>
            <w:r>
              <w:rPr>
                <w:noProof/>
              </w:rPr>
              <w:tab/>
            </w:r>
            <w:r w:rsidRPr="00142D2B">
              <w:rPr>
                <w:rStyle w:val="Hyperlink"/>
                <w:rFonts w:ascii="Arial" w:hAnsi="Arial" w:cs="Arial"/>
                <w:noProof/>
              </w:rPr>
              <w:t>Burial Arrangements</w:t>
            </w:r>
            <w:r>
              <w:rPr>
                <w:noProof/>
                <w:webHidden/>
              </w:rPr>
              <w:tab/>
            </w:r>
            <w:r>
              <w:rPr>
                <w:noProof/>
                <w:webHidden/>
              </w:rPr>
              <w:fldChar w:fldCharType="begin"/>
            </w:r>
            <w:r>
              <w:rPr>
                <w:noProof/>
                <w:webHidden/>
              </w:rPr>
              <w:instrText xml:space="preserve"> PAGEREF _Toc155094574 \h </w:instrText>
            </w:r>
            <w:r>
              <w:rPr>
                <w:noProof/>
                <w:webHidden/>
              </w:rPr>
            </w:r>
            <w:r>
              <w:rPr>
                <w:noProof/>
                <w:webHidden/>
              </w:rPr>
              <w:fldChar w:fldCharType="separate"/>
            </w:r>
            <w:r w:rsidR="00390C38">
              <w:rPr>
                <w:noProof/>
                <w:webHidden/>
              </w:rPr>
              <w:t>6</w:t>
            </w:r>
            <w:r>
              <w:rPr>
                <w:noProof/>
                <w:webHidden/>
              </w:rPr>
              <w:fldChar w:fldCharType="end"/>
            </w:r>
          </w:hyperlink>
        </w:p>
        <w:p w14:paraId="46FB629D" w14:textId="6ADFF821" w:rsidR="006D558A" w:rsidRDefault="006D558A">
          <w:pPr>
            <w:pStyle w:val="TOC2"/>
            <w:tabs>
              <w:tab w:val="left" w:pos="880"/>
              <w:tab w:val="right" w:leader="dot" w:pos="10763"/>
            </w:tabs>
            <w:rPr>
              <w:noProof/>
            </w:rPr>
          </w:pPr>
          <w:hyperlink w:anchor="_Toc155094575" w:history="1">
            <w:r w:rsidRPr="00142D2B">
              <w:rPr>
                <w:rStyle w:val="Hyperlink"/>
                <w:rFonts w:ascii="Arial" w:hAnsi="Arial" w:cs="Arial"/>
                <w:noProof/>
              </w:rPr>
              <w:t>10.</w:t>
            </w:r>
            <w:r>
              <w:rPr>
                <w:noProof/>
              </w:rPr>
              <w:tab/>
            </w:r>
            <w:r w:rsidRPr="00142D2B">
              <w:rPr>
                <w:rStyle w:val="Hyperlink"/>
                <w:rFonts w:ascii="Arial" w:hAnsi="Arial" w:cs="Arial"/>
                <w:noProof/>
              </w:rPr>
              <w:t>Preparation of Plots and Interment</w:t>
            </w:r>
            <w:r>
              <w:rPr>
                <w:noProof/>
                <w:webHidden/>
              </w:rPr>
              <w:tab/>
            </w:r>
            <w:r>
              <w:rPr>
                <w:noProof/>
                <w:webHidden/>
              </w:rPr>
              <w:fldChar w:fldCharType="begin"/>
            </w:r>
            <w:r>
              <w:rPr>
                <w:noProof/>
                <w:webHidden/>
              </w:rPr>
              <w:instrText xml:space="preserve"> PAGEREF _Toc155094575 \h </w:instrText>
            </w:r>
            <w:r>
              <w:rPr>
                <w:noProof/>
                <w:webHidden/>
              </w:rPr>
            </w:r>
            <w:r>
              <w:rPr>
                <w:noProof/>
                <w:webHidden/>
              </w:rPr>
              <w:fldChar w:fldCharType="separate"/>
            </w:r>
            <w:r w:rsidR="00390C38">
              <w:rPr>
                <w:noProof/>
                <w:webHidden/>
              </w:rPr>
              <w:t>7</w:t>
            </w:r>
            <w:r>
              <w:rPr>
                <w:noProof/>
                <w:webHidden/>
              </w:rPr>
              <w:fldChar w:fldCharType="end"/>
            </w:r>
          </w:hyperlink>
        </w:p>
        <w:p w14:paraId="3502F15C" w14:textId="614C8709" w:rsidR="006D558A" w:rsidRDefault="006D558A">
          <w:pPr>
            <w:pStyle w:val="TOC2"/>
            <w:tabs>
              <w:tab w:val="left" w:pos="880"/>
              <w:tab w:val="right" w:leader="dot" w:pos="10763"/>
            </w:tabs>
            <w:rPr>
              <w:noProof/>
            </w:rPr>
          </w:pPr>
          <w:hyperlink w:anchor="_Toc155094576" w:history="1">
            <w:r w:rsidRPr="00142D2B">
              <w:rPr>
                <w:rStyle w:val="Hyperlink"/>
                <w:rFonts w:ascii="Arial" w:hAnsi="Arial" w:cs="Arial"/>
                <w:noProof/>
              </w:rPr>
              <w:t>11.</w:t>
            </w:r>
            <w:r>
              <w:rPr>
                <w:noProof/>
              </w:rPr>
              <w:tab/>
            </w:r>
            <w:r w:rsidRPr="00142D2B">
              <w:rPr>
                <w:rStyle w:val="Hyperlink"/>
                <w:rFonts w:ascii="Arial" w:hAnsi="Arial" w:cs="Arial"/>
                <w:noProof/>
              </w:rPr>
              <w:t>After the Burial</w:t>
            </w:r>
            <w:r>
              <w:rPr>
                <w:noProof/>
                <w:webHidden/>
              </w:rPr>
              <w:tab/>
            </w:r>
            <w:r>
              <w:rPr>
                <w:noProof/>
                <w:webHidden/>
              </w:rPr>
              <w:fldChar w:fldCharType="begin"/>
            </w:r>
            <w:r>
              <w:rPr>
                <w:noProof/>
                <w:webHidden/>
              </w:rPr>
              <w:instrText xml:space="preserve"> PAGEREF _Toc155094576 \h </w:instrText>
            </w:r>
            <w:r>
              <w:rPr>
                <w:noProof/>
                <w:webHidden/>
              </w:rPr>
            </w:r>
            <w:r>
              <w:rPr>
                <w:noProof/>
                <w:webHidden/>
              </w:rPr>
              <w:fldChar w:fldCharType="separate"/>
            </w:r>
            <w:r w:rsidR="00390C38">
              <w:rPr>
                <w:noProof/>
                <w:webHidden/>
              </w:rPr>
              <w:t>8</w:t>
            </w:r>
            <w:r>
              <w:rPr>
                <w:noProof/>
                <w:webHidden/>
              </w:rPr>
              <w:fldChar w:fldCharType="end"/>
            </w:r>
          </w:hyperlink>
        </w:p>
        <w:p w14:paraId="4CF22579" w14:textId="2BE8032D" w:rsidR="006D558A" w:rsidRDefault="006D558A">
          <w:pPr>
            <w:pStyle w:val="TOC2"/>
            <w:tabs>
              <w:tab w:val="left" w:pos="880"/>
              <w:tab w:val="right" w:leader="dot" w:pos="10763"/>
            </w:tabs>
            <w:rPr>
              <w:noProof/>
            </w:rPr>
          </w:pPr>
          <w:hyperlink w:anchor="_Toc155094577" w:history="1">
            <w:r w:rsidRPr="00142D2B">
              <w:rPr>
                <w:rStyle w:val="Hyperlink"/>
                <w:rFonts w:ascii="Arial" w:hAnsi="Arial" w:cs="Arial"/>
                <w:noProof/>
              </w:rPr>
              <w:t>12.</w:t>
            </w:r>
            <w:r>
              <w:rPr>
                <w:noProof/>
              </w:rPr>
              <w:tab/>
            </w:r>
            <w:r w:rsidRPr="00142D2B">
              <w:rPr>
                <w:rStyle w:val="Hyperlink"/>
                <w:rFonts w:ascii="Arial" w:hAnsi="Arial" w:cs="Arial"/>
                <w:noProof/>
              </w:rPr>
              <w:t>Memorials - general</w:t>
            </w:r>
            <w:r>
              <w:rPr>
                <w:noProof/>
                <w:webHidden/>
              </w:rPr>
              <w:tab/>
            </w:r>
            <w:r>
              <w:rPr>
                <w:noProof/>
                <w:webHidden/>
              </w:rPr>
              <w:fldChar w:fldCharType="begin"/>
            </w:r>
            <w:r>
              <w:rPr>
                <w:noProof/>
                <w:webHidden/>
              </w:rPr>
              <w:instrText xml:space="preserve"> PAGEREF _Toc155094577 \h </w:instrText>
            </w:r>
            <w:r>
              <w:rPr>
                <w:noProof/>
                <w:webHidden/>
              </w:rPr>
            </w:r>
            <w:r>
              <w:rPr>
                <w:noProof/>
                <w:webHidden/>
              </w:rPr>
              <w:fldChar w:fldCharType="separate"/>
            </w:r>
            <w:r w:rsidR="00390C38">
              <w:rPr>
                <w:noProof/>
                <w:webHidden/>
              </w:rPr>
              <w:t>9</w:t>
            </w:r>
            <w:r>
              <w:rPr>
                <w:noProof/>
                <w:webHidden/>
              </w:rPr>
              <w:fldChar w:fldCharType="end"/>
            </w:r>
          </w:hyperlink>
        </w:p>
        <w:p w14:paraId="00945EA4" w14:textId="5962FEC6" w:rsidR="006D558A" w:rsidRDefault="006D558A">
          <w:pPr>
            <w:pStyle w:val="TOC2"/>
            <w:tabs>
              <w:tab w:val="left" w:pos="880"/>
              <w:tab w:val="right" w:leader="dot" w:pos="10763"/>
            </w:tabs>
            <w:rPr>
              <w:noProof/>
            </w:rPr>
          </w:pPr>
          <w:hyperlink w:anchor="_Toc155094578" w:history="1">
            <w:r w:rsidRPr="00142D2B">
              <w:rPr>
                <w:rStyle w:val="Hyperlink"/>
                <w:rFonts w:ascii="Arial" w:hAnsi="Arial" w:cs="Arial"/>
                <w:noProof/>
              </w:rPr>
              <w:t>13.</w:t>
            </w:r>
            <w:r>
              <w:rPr>
                <w:noProof/>
              </w:rPr>
              <w:tab/>
            </w:r>
            <w:r w:rsidRPr="00142D2B">
              <w:rPr>
                <w:rStyle w:val="Hyperlink"/>
                <w:rFonts w:ascii="Arial" w:hAnsi="Arial" w:cs="Arial"/>
                <w:noProof/>
              </w:rPr>
              <w:t>Memorials - specifications</w:t>
            </w:r>
            <w:r>
              <w:rPr>
                <w:noProof/>
                <w:webHidden/>
              </w:rPr>
              <w:tab/>
            </w:r>
            <w:r>
              <w:rPr>
                <w:noProof/>
                <w:webHidden/>
              </w:rPr>
              <w:fldChar w:fldCharType="begin"/>
            </w:r>
            <w:r>
              <w:rPr>
                <w:noProof/>
                <w:webHidden/>
              </w:rPr>
              <w:instrText xml:space="preserve"> PAGEREF _Toc155094578 \h </w:instrText>
            </w:r>
            <w:r>
              <w:rPr>
                <w:noProof/>
                <w:webHidden/>
              </w:rPr>
            </w:r>
            <w:r>
              <w:rPr>
                <w:noProof/>
                <w:webHidden/>
              </w:rPr>
              <w:fldChar w:fldCharType="separate"/>
            </w:r>
            <w:r w:rsidR="00390C38">
              <w:rPr>
                <w:noProof/>
                <w:webHidden/>
              </w:rPr>
              <w:t>10</w:t>
            </w:r>
            <w:r>
              <w:rPr>
                <w:noProof/>
                <w:webHidden/>
              </w:rPr>
              <w:fldChar w:fldCharType="end"/>
            </w:r>
          </w:hyperlink>
        </w:p>
        <w:p w14:paraId="56FF5839" w14:textId="10AE09D4" w:rsidR="006D558A" w:rsidRDefault="006D558A">
          <w:pPr>
            <w:pStyle w:val="TOC2"/>
            <w:tabs>
              <w:tab w:val="left" w:pos="880"/>
              <w:tab w:val="right" w:leader="dot" w:pos="10763"/>
            </w:tabs>
            <w:rPr>
              <w:noProof/>
            </w:rPr>
          </w:pPr>
          <w:hyperlink w:anchor="_Toc155094579" w:history="1">
            <w:r w:rsidRPr="00142D2B">
              <w:rPr>
                <w:rStyle w:val="Hyperlink"/>
                <w:rFonts w:ascii="Arial" w:hAnsi="Arial" w:cs="Arial"/>
                <w:noProof/>
              </w:rPr>
              <w:t>14.</w:t>
            </w:r>
            <w:r>
              <w:rPr>
                <w:noProof/>
              </w:rPr>
              <w:tab/>
            </w:r>
            <w:r w:rsidRPr="00142D2B">
              <w:rPr>
                <w:rStyle w:val="Hyperlink"/>
                <w:rFonts w:ascii="Arial" w:hAnsi="Arial" w:cs="Arial"/>
                <w:noProof/>
              </w:rPr>
              <w:t>Memorials - safety</w:t>
            </w:r>
            <w:r>
              <w:rPr>
                <w:noProof/>
                <w:webHidden/>
              </w:rPr>
              <w:tab/>
            </w:r>
            <w:r>
              <w:rPr>
                <w:noProof/>
                <w:webHidden/>
              </w:rPr>
              <w:fldChar w:fldCharType="begin"/>
            </w:r>
            <w:r>
              <w:rPr>
                <w:noProof/>
                <w:webHidden/>
              </w:rPr>
              <w:instrText xml:space="preserve"> PAGEREF _Toc155094579 \h </w:instrText>
            </w:r>
            <w:r>
              <w:rPr>
                <w:noProof/>
                <w:webHidden/>
              </w:rPr>
            </w:r>
            <w:r>
              <w:rPr>
                <w:noProof/>
                <w:webHidden/>
              </w:rPr>
              <w:fldChar w:fldCharType="separate"/>
            </w:r>
            <w:r w:rsidR="00390C38">
              <w:rPr>
                <w:noProof/>
                <w:webHidden/>
              </w:rPr>
              <w:t>11</w:t>
            </w:r>
            <w:r>
              <w:rPr>
                <w:noProof/>
                <w:webHidden/>
              </w:rPr>
              <w:fldChar w:fldCharType="end"/>
            </w:r>
          </w:hyperlink>
        </w:p>
        <w:p w14:paraId="1CE867B7" w14:textId="5E8431E9" w:rsidR="006D558A" w:rsidRDefault="006D558A">
          <w:pPr>
            <w:pStyle w:val="TOC2"/>
            <w:tabs>
              <w:tab w:val="left" w:pos="880"/>
              <w:tab w:val="right" w:leader="dot" w:pos="10763"/>
            </w:tabs>
            <w:rPr>
              <w:noProof/>
            </w:rPr>
          </w:pPr>
          <w:hyperlink w:anchor="_Toc155094580" w:history="1">
            <w:r w:rsidRPr="00142D2B">
              <w:rPr>
                <w:rStyle w:val="Hyperlink"/>
                <w:rFonts w:ascii="Arial" w:hAnsi="Arial" w:cs="Arial"/>
                <w:noProof/>
              </w:rPr>
              <w:t>15.</w:t>
            </w:r>
            <w:r>
              <w:rPr>
                <w:noProof/>
              </w:rPr>
              <w:tab/>
            </w:r>
            <w:r w:rsidRPr="00142D2B">
              <w:rPr>
                <w:rStyle w:val="Hyperlink"/>
                <w:rFonts w:ascii="Arial" w:hAnsi="Arial" w:cs="Arial"/>
                <w:noProof/>
              </w:rPr>
              <w:t>Garden of Remembrance</w:t>
            </w:r>
            <w:r>
              <w:rPr>
                <w:noProof/>
                <w:webHidden/>
              </w:rPr>
              <w:tab/>
            </w:r>
            <w:r>
              <w:rPr>
                <w:noProof/>
                <w:webHidden/>
              </w:rPr>
              <w:fldChar w:fldCharType="begin"/>
            </w:r>
            <w:r>
              <w:rPr>
                <w:noProof/>
                <w:webHidden/>
              </w:rPr>
              <w:instrText xml:space="preserve"> PAGEREF _Toc155094580 \h </w:instrText>
            </w:r>
            <w:r>
              <w:rPr>
                <w:noProof/>
                <w:webHidden/>
              </w:rPr>
            </w:r>
            <w:r>
              <w:rPr>
                <w:noProof/>
                <w:webHidden/>
              </w:rPr>
              <w:fldChar w:fldCharType="separate"/>
            </w:r>
            <w:r w:rsidR="00390C38">
              <w:rPr>
                <w:noProof/>
                <w:webHidden/>
              </w:rPr>
              <w:t>12</w:t>
            </w:r>
            <w:r>
              <w:rPr>
                <w:noProof/>
                <w:webHidden/>
              </w:rPr>
              <w:fldChar w:fldCharType="end"/>
            </w:r>
          </w:hyperlink>
        </w:p>
        <w:p w14:paraId="1ADF90BA" w14:textId="74405D66" w:rsidR="006D558A" w:rsidRDefault="006D558A">
          <w:pPr>
            <w:pStyle w:val="TOC2"/>
            <w:tabs>
              <w:tab w:val="left" w:pos="880"/>
              <w:tab w:val="right" w:leader="dot" w:pos="10763"/>
            </w:tabs>
            <w:rPr>
              <w:noProof/>
            </w:rPr>
          </w:pPr>
          <w:hyperlink w:anchor="_Toc155094581" w:history="1">
            <w:r w:rsidRPr="00142D2B">
              <w:rPr>
                <w:rStyle w:val="Hyperlink"/>
                <w:rFonts w:ascii="Arial" w:hAnsi="Arial" w:cs="Arial"/>
                <w:noProof/>
              </w:rPr>
              <w:t>16.</w:t>
            </w:r>
            <w:r>
              <w:rPr>
                <w:noProof/>
              </w:rPr>
              <w:tab/>
            </w:r>
            <w:r w:rsidRPr="00142D2B">
              <w:rPr>
                <w:rStyle w:val="Hyperlink"/>
                <w:rFonts w:ascii="Arial" w:hAnsi="Arial" w:cs="Arial"/>
                <w:noProof/>
              </w:rPr>
              <w:t>Meadow Burials</w:t>
            </w:r>
            <w:r>
              <w:rPr>
                <w:noProof/>
                <w:webHidden/>
              </w:rPr>
              <w:tab/>
            </w:r>
            <w:r>
              <w:rPr>
                <w:noProof/>
                <w:webHidden/>
              </w:rPr>
              <w:fldChar w:fldCharType="begin"/>
            </w:r>
            <w:r>
              <w:rPr>
                <w:noProof/>
                <w:webHidden/>
              </w:rPr>
              <w:instrText xml:space="preserve"> PAGEREF _Toc155094581 \h </w:instrText>
            </w:r>
            <w:r>
              <w:rPr>
                <w:noProof/>
                <w:webHidden/>
              </w:rPr>
            </w:r>
            <w:r>
              <w:rPr>
                <w:noProof/>
                <w:webHidden/>
              </w:rPr>
              <w:fldChar w:fldCharType="separate"/>
            </w:r>
            <w:r w:rsidR="00390C38">
              <w:rPr>
                <w:noProof/>
                <w:webHidden/>
              </w:rPr>
              <w:t>12</w:t>
            </w:r>
            <w:r>
              <w:rPr>
                <w:noProof/>
                <w:webHidden/>
              </w:rPr>
              <w:fldChar w:fldCharType="end"/>
            </w:r>
          </w:hyperlink>
        </w:p>
        <w:p w14:paraId="0DC000B9" w14:textId="54A78842" w:rsidR="006D558A" w:rsidRDefault="006D558A">
          <w:pPr>
            <w:pStyle w:val="TOC2"/>
            <w:tabs>
              <w:tab w:val="left" w:pos="880"/>
              <w:tab w:val="right" w:leader="dot" w:pos="10763"/>
            </w:tabs>
            <w:rPr>
              <w:noProof/>
            </w:rPr>
          </w:pPr>
          <w:hyperlink w:anchor="_Toc155094582" w:history="1">
            <w:r w:rsidRPr="00142D2B">
              <w:rPr>
                <w:rStyle w:val="Hyperlink"/>
                <w:rFonts w:ascii="Arial" w:hAnsi="Arial" w:cs="Arial"/>
                <w:noProof/>
              </w:rPr>
              <w:t>17.</w:t>
            </w:r>
            <w:r>
              <w:rPr>
                <w:noProof/>
              </w:rPr>
              <w:tab/>
            </w:r>
            <w:r w:rsidRPr="00142D2B">
              <w:rPr>
                <w:rStyle w:val="Hyperlink"/>
                <w:rFonts w:ascii="Arial" w:hAnsi="Arial" w:cs="Arial"/>
                <w:noProof/>
              </w:rPr>
              <w:t>Memorial Benches</w:t>
            </w:r>
            <w:r>
              <w:rPr>
                <w:noProof/>
                <w:webHidden/>
              </w:rPr>
              <w:tab/>
            </w:r>
            <w:r>
              <w:rPr>
                <w:noProof/>
                <w:webHidden/>
              </w:rPr>
              <w:fldChar w:fldCharType="begin"/>
            </w:r>
            <w:r>
              <w:rPr>
                <w:noProof/>
                <w:webHidden/>
              </w:rPr>
              <w:instrText xml:space="preserve"> PAGEREF _Toc155094582 \h </w:instrText>
            </w:r>
            <w:r>
              <w:rPr>
                <w:noProof/>
                <w:webHidden/>
              </w:rPr>
            </w:r>
            <w:r>
              <w:rPr>
                <w:noProof/>
                <w:webHidden/>
              </w:rPr>
              <w:fldChar w:fldCharType="separate"/>
            </w:r>
            <w:r w:rsidR="00390C38">
              <w:rPr>
                <w:noProof/>
                <w:webHidden/>
              </w:rPr>
              <w:t>13</w:t>
            </w:r>
            <w:r>
              <w:rPr>
                <w:noProof/>
                <w:webHidden/>
              </w:rPr>
              <w:fldChar w:fldCharType="end"/>
            </w:r>
          </w:hyperlink>
        </w:p>
        <w:p w14:paraId="19E861D2" w14:textId="72ECE365" w:rsidR="006D558A" w:rsidRDefault="006D558A">
          <w:pPr>
            <w:pStyle w:val="TOC2"/>
            <w:tabs>
              <w:tab w:val="left" w:pos="880"/>
              <w:tab w:val="right" w:leader="dot" w:pos="10763"/>
            </w:tabs>
            <w:rPr>
              <w:noProof/>
            </w:rPr>
          </w:pPr>
          <w:hyperlink w:anchor="_Toc155094583" w:history="1">
            <w:r w:rsidRPr="00142D2B">
              <w:rPr>
                <w:rStyle w:val="Hyperlink"/>
                <w:rFonts w:ascii="Arial" w:hAnsi="Arial" w:cs="Arial"/>
                <w:noProof/>
              </w:rPr>
              <w:t>18.</w:t>
            </w:r>
            <w:r>
              <w:rPr>
                <w:noProof/>
              </w:rPr>
              <w:tab/>
            </w:r>
            <w:r w:rsidRPr="00142D2B">
              <w:rPr>
                <w:rStyle w:val="Hyperlink"/>
                <w:rFonts w:ascii="Arial" w:hAnsi="Arial" w:cs="Arial"/>
                <w:noProof/>
              </w:rPr>
              <w:t>Cemetery Records and Grave Searches</w:t>
            </w:r>
            <w:r>
              <w:rPr>
                <w:noProof/>
                <w:webHidden/>
              </w:rPr>
              <w:tab/>
            </w:r>
            <w:r>
              <w:rPr>
                <w:noProof/>
                <w:webHidden/>
              </w:rPr>
              <w:fldChar w:fldCharType="begin"/>
            </w:r>
            <w:r>
              <w:rPr>
                <w:noProof/>
                <w:webHidden/>
              </w:rPr>
              <w:instrText xml:space="preserve"> PAGEREF _Toc155094583 \h </w:instrText>
            </w:r>
            <w:r>
              <w:rPr>
                <w:noProof/>
                <w:webHidden/>
              </w:rPr>
            </w:r>
            <w:r>
              <w:rPr>
                <w:noProof/>
                <w:webHidden/>
              </w:rPr>
              <w:fldChar w:fldCharType="separate"/>
            </w:r>
            <w:r w:rsidR="00390C38">
              <w:rPr>
                <w:noProof/>
                <w:webHidden/>
              </w:rPr>
              <w:t>13</w:t>
            </w:r>
            <w:r>
              <w:rPr>
                <w:noProof/>
                <w:webHidden/>
              </w:rPr>
              <w:fldChar w:fldCharType="end"/>
            </w:r>
          </w:hyperlink>
        </w:p>
        <w:p w14:paraId="02FD7A01" w14:textId="1C50EBCD" w:rsidR="006D558A" w:rsidRDefault="006D558A">
          <w:pPr>
            <w:pStyle w:val="TOC2"/>
            <w:tabs>
              <w:tab w:val="left" w:pos="880"/>
              <w:tab w:val="right" w:leader="dot" w:pos="10763"/>
            </w:tabs>
            <w:rPr>
              <w:noProof/>
            </w:rPr>
          </w:pPr>
          <w:hyperlink w:anchor="_Toc155094584" w:history="1">
            <w:r w:rsidRPr="00142D2B">
              <w:rPr>
                <w:rStyle w:val="Hyperlink"/>
                <w:rFonts w:ascii="Arial" w:hAnsi="Arial" w:cs="Arial"/>
                <w:noProof/>
              </w:rPr>
              <w:t>19.</w:t>
            </w:r>
            <w:r>
              <w:rPr>
                <w:noProof/>
              </w:rPr>
              <w:tab/>
            </w:r>
            <w:r w:rsidRPr="00142D2B">
              <w:rPr>
                <w:rStyle w:val="Hyperlink"/>
                <w:rFonts w:ascii="Arial" w:hAnsi="Arial" w:cs="Arial"/>
                <w:noProof/>
              </w:rPr>
              <w:t>Other Cemetery Information</w:t>
            </w:r>
            <w:r>
              <w:rPr>
                <w:noProof/>
                <w:webHidden/>
              </w:rPr>
              <w:tab/>
            </w:r>
            <w:r>
              <w:rPr>
                <w:noProof/>
                <w:webHidden/>
              </w:rPr>
              <w:fldChar w:fldCharType="begin"/>
            </w:r>
            <w:r>
              <w:rPr>
                <w:noProof/>
                <w:webHidden/>
              </w:rPr>
              <w:instrText xml:space="preserve"> PAGEREF _Toc155094584 \h </w:instrText>
            </w:r>
            <w:r>
              <w:rPr>
                <w:noProof/>
                <w:webHidden/>
              </w:rPr>
            </w:r>
            <w:r>
              <w:rPr>
                <w:noProof/>
                <w:webHidden/>
              </w:rPr>
              <w:fldChar w:fldCharType="separate"/>
            </w:r>
            <w:r w:rsidR="00390C38">
              <w:rPr>
                <w:noProof/>
                <w:webHidden/>
              </w:rPr>
              <w:t>13</w:t>
            </w:r>
            <w:r>
              <w:rPr>
                <w:noProof/>
                <w:webHidden/>
              </w:rPr>
              <w:fldChar w:fldCharType="end"/>
            </w:r>
          </w:hyperlink>
        </w:p>
        <w:p w14:paraId="090C76C4" w14:textId="3A783477" w:rsidR="006D558A" w:rsidRDefault="006D558A">
          <w:r>
            <w:rPr>
              <w:b/>
              <w:bCs/>
              <w:noProof/>
            </w:rPr>
            <w:fldChar w:fldCharType="end"/>
          </w:r>
        </w:p>
      </w:sdtContent>
    </w:sdt>
    <w:p w14:paraId="0BA7CAB3" w14:textId="77777777" w:rsidR="006D558A" w:rsidRPr="00D011F2" w:rsidRDefault="006D558A">
      <w:pPr>
        <w:rPr>
          <w:sz w:val="24"/>
          <w:szCs w:val="24"/>
        </w:rPr>
      </w:pPr>
    </w:p>
    <w:p w14:paraId="3C9F1F99" w14:textId="616E8E07" w:rsidR="00740A55" w:rsidRPr="0069608B" w:rsidRDefault="0069608B" w:rsidP="0069608B">
      <w:pPr>
        <w:pStyle w:val="Heading21"/>
        <w:numPr>
          <w:ilvl w:val="0"/>
          <w:numId w:val="9"/>
        </w:numPr>
        <w:rPr>
          <w:rFonts w:ascii="Arial" w:hAnsi="Arial" w:cs="Arial"/>
          <w:color w:val="808080"/>
          <w:sz w:val="36"/>
          <w:szCs w:val="36"/>
        </w:rPr>
      </w:pPr>
      <w:bookmarkStart w:id="0" w:name="_Toc155094566"/>
      <w:r w:rsidRPr="0069608B">
        <w:rPr>
          <w:rFonts w:ascii="Arial" w:hAnsi="Arial" w:cs="Arial"/>
          <w:color w:val="808080"/>
          <w:sz w:val="36"/>
          <w:szCs w:val="36"/>
        </w:rPr>
        <w:t>Introduction</w:t>
      </w:r>
      <w:r w:rsidR="00CE37CD">
        <w:rPr>
          <w:rFonts w:ascii="Arial" w:hAnsi="Arial" w:cs="Arial"/>
          <w:color w:val="808080"/>
          <w:sz w:val="36"/>
          <w:szCs w:val="36"/>
        </w:rPr>
        <w:t xml:space="preserve"> – </w:t>
      </w:r>
      <w:r w:rsidR="00D2718D">
        <w:rPr>
          <w:rFonts w:ascii="Arial" w:hAnsi="Arial" w:cs="Arial"/>
          <w:color w:val="808080"/>
          <w:sz w:val="36"/>
          <w:szCs w:val="36"/>
        </w:rPr>
        <w:t>t</w:t>
      </w:r>
      <w:r w:rsidR="00CE37CD">
        <w:rPr>
          <w:rFonts w:ascii="Arial" w:hAnsi="Arial" w:cs="Arial"/>
          <w:color w:val="808080"/>
          <w:sz w:val="36"/>
          <w:szCs w:val="36"/>
        </w:rPr>
        <w:t>erms</w:t>
      </w:r>
      <w:bookmarkEnd w:id="0"/>
    </w:p>
    <w:p w14:paraId="0718CDC4" w14:textId="77777777" w:rsidR="00196714" w:rsidRPr="00196714" w:rsidRDefault="00196714">
      <w:pPr>
        <w:rPr>
          <w:b/>
          <w:sz w:val="16"/>
          <w:szCs w:val="16"/>
        </w:rPr>
      </w:pPr>
    </w:p>
    <w:p w14:paraId="616DEC1E" w14:textId="66681BB0" w:rsidR="008F39EE" w:rsidRPr="00CE37CD" w:rsidRDefault="00F20934" w:rsidP="0069608B">
      <w:pPr>
        <w:pStyle w:val="ListParagraph"/>
        <w:numPr>
          <w:ilvl w:val="0"/>
          <w:numId w:val="10"/>
        </w:numPr>
        <w:rPr>
          <w:rFonts w:cstheme="minorHAnsi"/>
          <w:b/>
          <w:sz w:val="26"/>
          <w:szCs w:val="26"/>
        </w:rPr>
      </w:pPr>
      <w:r w:rsidRPr="00CE37CD">
        <w:rPr>
          <w:rFonts w:cstheme="minorHAnsi"/>
          <w:sz w:val="26"/>
          <w:szCs w:val="26"/>
        </w:rPr>
        <w:t>Send Cemetery</w:t>
      </w:r>
      <w:r w:rsidR="00CE37CD" w:rsidRPr="00CE37CD">
        <w:rPr>
          <w:rFonts w:cstheme="minorHAnsi"/>
          <w:sz w:val="26"/>
          <w:szCs w:val="26"/>
        </w:rPr>
        <w:t xml:space="preserve"> </w:t>
      </w:r>
      <w:r w:rsidR="008F39EE" w:rsidRPr="00CE37CD">
        <w:rPr>
          <w:rFonts w:cstheme="minorHAnsi"/>
          <w:sz w:val="26"/>
          <w:szCs w:val="26"/>
        </w:rPr>
        <w:t>is managed by Send Parish Council (The Council).</w:t>
      </w:r>
    </w:p>
    <w:p w14:paraId="666BB698" w14:textId="4D48E3B2" w:rsidR="008F39EE" w:rsidRPr="00CE37CD" w:rsidRDefault="008F39EE">
      <w:pPr>
        <w:rPr>
          <w:rFonts w:cstheme="minorHAnsi"/>
          <w:sz w:val="26"/>
          <w:szCs w:val="26"/>
        </w:rPr>
      </w:pPr>
    </w:p>
    <w:p w14:paraId="78AF1788" w14:textId="0DE0ED04" w:rsidR="009142D1" w:rsidRPr="00CE37CD" w:rsidRDefault="009142D1" w:rsidP="0069608B">
      <w:pPr>
        <w:pStyle w:val="NoSpacing"/>
        <w:numPr>
          <w:ilvl w:val="0"/>
          <w:numId w:val="10"/>
        </w:numPr>
        <w:rPr>
          <w:rFonts w:cstheme="minorHAnsi"/>
          <w:sz w:val="26"/>
          <w:szCs w:val="26"/>
          <w:lang w:eastAsia="en-GB"/>
        </w:rPr>
      </w:pPr>
      <w:r w:rsidRPr="00CE37CD">
        <w:rPr>
          <w:rFonts w:cstheme="minorHAnsi"/>
          <w:sz w:val="26"/>
          <w:szCs w:val="26"/>
        </w:rPr>
        <w:t xml:space="preserve">The Council </w:t>
      </w:r>
      <w:r w:rsidRPr="00CE37CD">
        <w:rPr>
          <w:rFonts w:cstheme="minorHAnsi"/>
          <w:sz w:val="26"/>
          <w:szCs w:val="26"/>
          <w:lang w:eastAsia="en-GB"/>
        </w:rPr>
        <w:t xml:space="preserve">as the burial authority has in pursuance of </w:t>
      </w:r>
      <w:r w:rsidR="00EB2DB6" w:rsidRPr="00CE37CD">
        <w:rPr>
          <w:rFonts w:cstheme="minorHAnsi"/>
          <w:sz w:val="26"/>
          <w:szCs w:val="26"/>
          <w:lang w:eastAsia="en-GB"/>
        </w:rPr>
        <w:t>their</w:t>
      </w:r>
      <w:r w:rsidRPr="00CE37CD">
        <w:rPr>
          <w:rFonts w:cstheme="minorHAnsi"/>
          <w:sz w:val="26"/>
          <w:szCs w:val="26"/>
          <w:lang w:eastAsia="en-GB"/>
        </w:rPr>
        <w:t xml:space="preserve"> General Powers of Management contained in Article 3 (1) of the Local Authorities' Cemeteries Order 1977, made the Cemetery Rules and Regulations. </w:t>
      </w:r>
    </w:p>
    <w:p w14:paraId="1A12D35B" w14:textId="77777777" w:rsidR="009142D1" w:rsidRPr="00CE37CD" w:rsidRDefault="009142D1" w:rsidP="009142D1">
      <w:pPr>
        <w:pStyle w:val="NoSpacing"/>
        <w:rPr>
          <w:rFonts w:cstheme="minorHAnsi"/>
          <w:color w:val="FF0000"/>
          <w:sz w:val="26"/>
          <w:szCs w:val="26"/>
          <w:lang w:eastAsia="en-GB"/>
        </w:rPr>
      </w:pPr>
    </w:p>
    <w:p w14:paraId="033B4FF0" w14:textId="42FB258D" w:rsidR="009142D1" w:rsidRPr="00CE37CD" w:rsidRDefault="009142D1" w:rsidP="0069608B">
      <w:pPr>
        <w:pStyle w:val="NoSpacing"/>
        <w:numPr>
          <w:ilvl w:val="0"/>
          <w:numId w:val="10"/>
        </w:numPr>
        <w:rPr>
          <w:rFonts w:cstheme="minorHAnsi"/>
          <w:sz w:val="26"/>
          <w:szCs w:val="26"/>
        </w:rPr>
      </w:pPr>
      <w:r w:rsidRPr="00CE37CD">
        <w:rPr>
          <w:rFonts w:cstheme="minorHAnsi"/>
          <w:sz w:val="26"/>
          <w:szCs w:val="26"/>
        </w:rPr>
        <w:t>The Council reserves the right to amend these regulations and to deal with any circumstances or contingency not provided for in the regulations as necessary.</w:t>
      </w:r>
    </w:p>
    <w:p w14:paraId="1B813223" w14:textId="77777777" w:rsidR="00CE37CD" w:rsidRDefault="00CE37CD" w:rsidP="00CE37CD">
      <w:pPr>
        <w:pStyle w:val="ListParagraph"/>
        <w:rPr>
          <w:sz w:val="24"/>
          <w:szCs w:val="24"/>
        </w:rPr>
      </w:pPr>
    </w:p>
    <w:p w14:paraId="466D2D59" w14:textId="2A75D128" w:rsidR="00CE37CD" w:rsidRPr="0069608B" w:rsidRDefault="00CE37CD" w:rsidP="00CE37CD">
      <w:pPr>
        <w:pStyle w:val="Heading21"/>
        <w:numPr>
          <w:ilvl w:val="0"/>
          <w:numId w:val="9"/>
        </w:numPr>
        <w:rPr>
          <w:rFonts w:ascii="Arial" w:hAnsi="Arial" w:cs="Arial"/>
          <w:color w:val="808080"/>
          <w:sz w:val="36"/>
          <w:szCs w:val="36"/>
        </w:rPr>
      </w:pPr>
      <w:bookmarkStart w:id="1" w:name="_Toc155094567"/>
      <w:r>
        <w:rPr>
          <w:rFonts w:ascii="Arial" w:hAnsi="Arial" w:cs="Arial"/>
          <w:color w:val="808080"/>
          <w:sz w:val="36"/>
          <w:szCs w:val="36"/>
        </w:rPr>
        <w:lastRenderedPageBreak/>
        <w:t>Enquiries</w:t>
      </w:r>
      <w:bookmarkEnd w:id="1"/>
    </w:p>
    <w:p w14:paraId="5BC1B5BA" w14:textId="3165759D" w:rsidR="00FC2EB4" w:rsidRPr="008E5D86" w:rsidRDefault="00FC2EB4" w:rsidP="009142D1">
      <w:pPr>
        <w:pStyle w:val="NoSpacing"/>
        <w:rPr>
          <w:sz w:val="16"/>
          <w:szCs w:val="16"/>
        </w:rPr>
      </w:pPr>
    </w:p>
    <w:p w14:paraId="2D728EEA" w14:textId="036F0B4F" w:rsidR="0069608B" w:rsidRPr="001065B1" w:rsidRDefault="00FC2EB4" w:rsidP="0069608B">
      <w:pPr>
        <w:pStyle w:val="ListParagraph"/>
        <w:numPr>
          <w:ilvl w:val="0"/>
          <w:numId w:val="12"/>
        </w:numPr>
        <w:rPr>
          <w:sz w:val="26"/>
          <w:szCs w:val="26"/>
        </w:rPr>
      </w:pPr>
      <w:r w:rsidRPr="007D246C">
        <w:rPr>
          <w:sz w:val="26"/>
          <w:szCs w:val="26"/>
        </w:rPr>
        <w:t>All interment bookings</w:t>
      </w:r>
      <w:r w:rsidR="0069608B" w:rsidRPr="007D246C">
        <w:rPr>
          <w:sz w:val="26"/>
          <w:szCs w:val="26"/>
        </w:rPr>
        <w:t xml:space="preserve"> and </w:t>
      </w:r>
      <w:r w:rsidRPr="007D246C">
        <w:rPr>
          <w:sz w:val="26"/>
          <w:szCs w:val="26"/>
        </w:rPr>
        <w:t xml:space="preserve">general enquiries regarding the </w:t>
      </w:r>
      <w:r w:rsidR="00DD2833" w:rsidRPr="007D246C">
        <w:rPr>
          <w:sz w:val="26"/>
          <w:szCs w:val="26"/>
        </w:rPr>
        <w:t>C</w:t>
      </w:r>
      <w:r w:rsidRPr="007D246C">
        <w:rPr>
          <w:sz w:val="26"/>
          <w:szCs w:val="26"/>
        </w:rPr>
        <w:t xml:space="preserve">emetery should be directed to: </w:t>
      </w:r>
      <w:r w:rsidR="0069608B" w:rsidRPr="007D246C">
        <w:rPr>
          <w:sz w:val="26"/>
          <w:szCs w:val="26"/>
        </w:rPr>
        <w:t xml:space="preserve">            </w:t>
      </w:r>
      <w:r w:rsidRPr="007D246C">
        <w:rPr>
          <w:sz w:val="26"/>
          <w:szCs w:val="26"/>
        </w:rPr>
        <w:t xml:space="preserve">Send Parish Council, 28 Send Road, Send, </w:t>
      </w:r>
      <w:r w:rsidR="008D79A3" w:rsidRPr="007D246C">
        <w:rPr>
          <w:sz w:val="26"/>
          <w:szCs w:val="26"/>
        </w:rPr>
        <w:t xml:space="preserve">Woking, </w:t>
      </w:r>
      <w:r w:rsidRPr="007D246C">
        <w:rPr>
          <w:sz w:val="26"/>
          <w:szCs w:val="26"/>
        </w:rPr>
        <w:t xml:space="preserve">Surrey GU23 7ET. Tel: 01483 479312 </w:t>
      </w:r>
      <w:r w:rsidR="0069608B" w:rsidRPr="007D246C">
        <w:rPr>
          <w:sz w:val="26"/>
          <w:szCs w:val="26"/>
        </w:rPr>
        <w:t xml:space="preserve">                 </w:t>
      </w:r>
      <w:r w:rsidRPr="007D246C">
        <w:rPr>
          <w:sz w:val="26"/>
          <w:szCs w:val="26"/>
        </w:rPr>
        <w:t>Email:</w:t>
      </w:r>
      <w:r w:rsidR="008D79A3" w:rsidRPr="007D246C">
        <w:rPr>
          <w:sz w:val="26"/>
          <w:szCs w:val="26"/>
        </w:rPr>
        <w:t xml:space="preserve"> </w:t>
      </w:r>
      <w:r w:rsidRPr="007D246C">
        <w:rPr>
          <w:sz w:val="26"/>
          <w:szCs w:val="26"/>
        </w:rPr>
        <w:t>clerk@sendparishcouncil</w:t>
      </w:r>
      <w:r w:rsidR="008D79A3" w:rsidRPr="007D246C">
        <w:rPr>
          <w:sz w:val="26"/>
          <w:szCs w:val="26"/>
        </w:rPr>
        <w:t>.</w:t>
      </w:r>
      <w:r w:rsidRPr="007D246C">
        <w:rPr>
          <w:sz w:val="26"/>
          <w:szCs w:val="26"/>
        </w:rPr>
        <w:t>gov.uk</w:t>
      </w:r>
    </w:p>
    <w:p w14:paraId="6EF18D0B" w14:textId="05DDA692" w:rsidR="0069608B" w:rsidRPr="0069608B" w:rsidRDefault="0069608B" w:rsidP="008E5D86">
      <w:pPr>
        <w:pStyle w:val="Heading21"/>
        <w:numPr>
          <w:ilvl w:val="0"/>
          <w:numId w:val="9"/>
        </w:numPr>
        <w:rPr>
          <w:rFonts w:ascii="Arial" w:hAnsi="Arial" w:cs="Arial"/>
          <w:color w:val="808080"/>
          <w:sz w:val="36"/>
          <w:szCs w:val="36"/>
        </w:rPr>
      </w:pPr>
      <w:bookmarkStart w:id="2" w:name="_Toc155094568"/>
      <w:r>
        <w:rPr>
          <w:rFonts w:ascii="Arial" w:hAnsi="Arial" w:cs="Arial"/>
          <w:color w:val="808080"/>
          <w:sz w:val="36"/>
          <w:szCs w:val="36"/>
        </w:rPr>
        <w:t>Access to the Cemetery</w:t>
      </w:r>
      <w:bookmarkEnd w:id="2"/>
    </w:p>
    <w:p w14:paraId="5F1110AB" w14:textId="77777777" w:rsidR="00196714" w:rsidRPr="00196714" w:rsidRDefault="00196714">
      <w:pPr>
        <w:rPr>
          <w:sz w:val="16"/>
          <w:szCs w:val="16"/>
        </w:rPr>
      </w:pPr>
    </w:p>
    <w:p w14:paraId="297C10CA" w14:textId="10FBDF4A" w:rsidR="00932BA4" w:rsidRPr="00CE37CD" w:rsidRDefault="00091249" w:rsidP="0069608B">
      <w:pPr>
        <w:pStyle w:val="ListParagraph"/>
        <w:numPr>
          <w:ilvl w:val="0"/>
          <w:numId w:val="11"/>
        </w:numPr>
        <w:rPr>
          <w:sz w:val="26"/>
          <w:szCs w:val="26"/>
        </w:rPr>
      </w:pPr>
      <w:r w:rsidRPr="00CE37CD">
        <w:rPr>
          <w:sz w:val="26"/>
          <w:szCs w:val="26"/>
        </w:rPr>
        <w:t xml:space="preserve">The </w:t>
      </w:r>
      <w:r w:rsidR="00DD2833" w:rsidRPr="00CE37CD">
        <w:rPr>
          <w:sz w:val="26"/>
          <w:szCs w:val="26"/>
        </w:rPr>
        <w:t>C</w:t>
      </w:r>
      <w:r w:rsidR="00686962" w:rsidRPr="00CE37CD">
        <w:rPr>
          <w:sz w:val="26"/>
          <w:szCs w:val="26"/>
        </w:rPr>
        <w:t>emeter</w:t>
      </w:r>
      <w:r w:rsidR="007423D4" w:rsidRPr="00CE37CD">
        <w:rPr>
          <w:sz w:val="26"/>
          <w:szCs w:val="26"/>
        </w:rPr>
        <w:t>y</w:t>
      </w:r>
      <w:r w:rsidR="00686962" w:rsidRPr="00CE37CD">
        <w:rPr>
          <w:sz w:val="26"/>
          <w:szCs w:val="26"/>
        </w:rPr>
        <w:t xml:space="preserve"> </w:t>
      </w:r>
      <w:r w:rsidR="00932BA4" w:rsidRPr="00CE37CD">
        <w:rPr>
          <w:sz w:val="26"/>
          <w:szCs w:val="26"/>
        </w:rPr>
        <w:t xml:space="preserve">is </w:t>
      </w:r>
      <w:r w:rsidR="00686962" w:rsidRPr="00CE37CD">
        <w:rPr>
          <w:sz w:val="26"/>
          <w:szCs w:val="26"/>
        </w:rPr>
        <w:t xml:space="preserve">open to the public every day at all reasonable times unless otherwise indicated by notices placed at the entrances. </w:t>
      </w:r>
    </w:p>
    <w:p w14:paraId="179CCD22" w14:textId="77777777" w:rsidR="006719FB" w:rsidRPr="00CE37CD" w:rsidRDefault="006719FB">
      <w:pPr>
        <w:rPr>
          <w:sz w:val="26"/>
          <w:szCs w:val="26"/>
        </w:rPr>
      </w:pPr>
    </w:p>
    <w:p w14:paraId="75764A38" w14:textId="02240CC0" w:rsidR="00C146F4" w:rsidRPr="00CE37CD" w:rsidRDefault="00686962" w:rsidP="0069608B">
      <w:pPr>
        <w:pStyle w:val="ListParagraph"/>
        <w:numPr>
          <w:ilvl w:val="0"/>
          <w:numId w:val="11"/>
        </w:numPr>
        <w:rPr>
          <w:sz w:val="26"/>
          <w:szCs w:val="26"/>
        </w:rPr>
      </w:pPr>
      <w:r w:rsidRPr="00CE37CD">
        <w:rPr>
          <w:sz w:val="26"/>
          <w:szCs w:val="26"/>
        </w:rPr>
        <w:t xml:space="preserve">The Council </w:t>
      </w:r>
      <w:r w:rsidR="00D41D8F" w:rsidRPr="00CE37CD">
        <w:rPr>
          <w:sz w:val="26"/>
          <w:szCs w:val="26"/>
        </w:rPr>
        <w:t>may temporarily</w:t>
      </w:r>
      <w:r w:rsidR="00091249" w:rsidRPr="00CE37CD">
        <w:rPr>
          <w:sz w:val="26"/>
          <w:szCs w:val="26"/>
        </w:rPr>
        <w:t xml:space="preserve"> close the </w:t>
      </w:r>
      <w:r w:rsidR="00D41D8F" w:rsidRPr="00CE37CD">
        <w:rPr>
          <w:sz w:val="26"/>
          <w:szCs w:val="26"/>
        </w:rPr>
        <w:t xml:space="preserve">whole or any part of the Cemetery </w:t>
      </w:r>
      <w:r w:rsidR="00196714" w:rsidRPr="00CE37CD">
        <w:rPr>
          <w:sz w:val="26"/>
          <w:szCs w:val="26"/>
        </w:rPr>
        <w:t xml:space="preserve">for </w:t>
      </w:r>
      <w:r w:rsidRPr="00CE37CD">
        <w:rPr>
          <w:sz w:val="26"/>
          <w:szCs w:val="26"/>
        </w:rPr>
        <w:t>safety reasons such as ice or other hazardous conditions</w:t>
      </w:r>
      <w:r w:rsidR="00196714" w:rsidRPr="00CE37CD">
        <w:rPr>
          <w:sz w:val="26"/>
          <w:szCs w:val="26"/>
        </w:rPr>
        <w:t xml:space="preserve"> or if in the opinion of the Council, the closure is desirable.</w:t>
      </w:r>
    </w:p>
    <w:p w14:paraId="549BA79F" w14:textId="77777777" w:rsidR="0069608B" w:rsidRPr="004A5F2E" w:rsidRDefault="0069608B" w:rsidP="004A5F2E">
      <w:pPr>
        <w:rPr>
          <w:sz w:val="24"/>
          <w:szCs w:val="24"/>
        </w:rPr>
      </w:pPr>
    </w:p>
    <w:p w14:paraId="7A61DDBD" w14:textId="3F589473" w:rsidR="0069608B" w:rsidRPr="0069608B" w:rsidRDefault="0069608B" w:rsidP="008E5D86">
      <w:pPr>
        <w:pStyle w:val="Heading21"/>
        <w:numPr>
          <w:ilvl w:val="0"/>
          <w:numId w:val="9"/>
        </w:numPr>
        <w:rPr>
          <w:rFonts w:ascii="Arial" w:hAnsi="Arial" w:cs="Arial"/>
          <w:color w:val="808080"/>
          <w:sz w:val="36"/>
          <w:szCs w:val="36"/>
        </w:rPr>
      </w:pPr>
      <w:bookmarkStart w:id="3" w:name="_Toc155094569"/>
      <w:r>
        <w:rPr>
          <w:rFonts w:ascii="Arial" w:hAnsi="Arial" w:cs="Arial"/>
          <w:color w:val="808080"/>
          <w:sz w:val="36"/>
          <w:szCs w:val="36"/>
        </w:rPr>
        <w:t>Conduct in the Cemetery</w:t>
      </w:r>
      <w:bookmarkEnd w:id="3"/>
    </w:p>
    <w:p w14:paraId="0BF01F47" w14:textId="15ECA848" w:rsidR="00D41D8F" w:rsidRDefault="00D41D8F">
      <w:pPr>
        <w:rPr>
          <w:b/>
          <w:bCs/>
          <w:sz w:val="28"/>
          <w:szCs w:val="28"/>
        </w:rPr>
      </w:pPr>
    </w:p>
    <w:p w14:paraId="67EFBCDD" w14:textId="2D792228" w:rsidR="00D41D8F" w:rsidRPr="008E5D86" w:rsidRDefault="00196714" w:rsidP="004A5F2E">
      <w:pPr>
        <w:pStyle w:val="ListParagraph"/>
        <w:numPr>
          <w:ilvl w:val="0"/>
          <w:numId w:val="13"/>
        </w:numPr>
        <w:rPr>
          <w:sz w:val="26"/>
          <w:szCs w:val="26"/>
        </w:rPr>
      </w:pPr>
      <w:r w:rsidRPr="008E5D86">
        <w:rPr>
          <w:sz w:val="26"/>
          <w:szCs w:val="26"/>
        </w:rPr>
        <w:t xml:space="preserve">Send Cemetery is </w:t>
      </w:r>
      <w:r w:rsidR="00D41D8F" w:rsidRPr="008E5D86">
        <w:rPr>
          <w:sz w:val="26"/>
          <w:szCs w:val="26"/>
        </w:rPr>
        <w:t xml:space="preserve">a place of quiet reflection and remembrance.   The Council is committed to looking after the </w:t>
      </w:r>
      <w:r w:rsidR="00E2280B" w:rsidRPr="008E5D86">
        <w:rPr>
          <w:sz w:val="26"/>
          <w:szCs w:val="26"/>
        </w:rPr>
        <w:t>C</w:t>
      </w:r>
      <w:r w:rsidR="00D41D8F" w:rsidRPr="008E5D86">
        <w:rPr>
          <w:sz w:val="26"/>
          <w:szCs w:val="26"/>
        </w:rPr>
        <w:t xml:space="preserve">emetery for the benefit of all users whilst ensuring that </w:t>
      </w:r>
      <w:r w:rsidR="006C789C" w:rsidRPr="008E5D86">
        <w:rPr>
          <w:sz w:val="26"/>
          <w:szCs w:val="26"/>
        </w:rPr>
        <w:t xml:space="preserve">it </w:t>
      </w:r>
      <w:r w:rsidR="00D41D8F" w:rsidRPr="008E5D86">
        <w:rPr>
          <w:sz w:val="26"/>
          <w:szCs w:val="26"/>
        </w:rPr>
        <w:t>is safe and well-maintained</w:t>
      </w:r>
      <w:r w:rsidR="000B2F3B" w:rsidRPr="008E5D86">
        <w:rPr>
          <w:sz w:val="26"/>
          <w:szCs w:val="26"/>
        </w:rPr>
        <w:t>.</w:t>
      </w:r>
    </w:p>
    <w:p w14:paraId="1B201E71" w14:textId="76B07A6F" w:rsidR="008E5D86" w:rsidRDefault="008E5D86" w:rsidP="008E5D86">
      <w:pPr>
        <w:rPr>
          <w:sz w:val="24"/>
          <w:szCs w:val="24"/>
        </w:rPr>
      </w:pPr>
    </w:p>
    <w:p w14:paraId="2E309C93" w14:textId="54D2CDC9" w:rsidR="00E606F6" w:rsidRPr="008E5D86" w:rsidRDefault="000B2F3B" w:rsidP="008E5D86">
      <w:pPr>
        <w:pStyle w:val="ListParagraph"/>
        <w:numPr>
          <w:ilvl w:val="0"/>
          <w:numId w:val="13"/>
        </w:numPr>
        <w:rPr>
          <w:sz w:val="24"/>
          <w:szCs w:val="24"/>
        </w:rPr>
      </w:pPr>
      <w:r w:rsidRPr="008E5D86">
        <w:rPr>
          <w:rFonts w:cstheme="minorHAnsi"/>
          <w:sz w:val="26"/>
          <w:szCs w:val="26"/>
        </w:rPr>
        <w:t xml:space="preserve">Children under </w:t>
      </w:r>
      <w:r w:rsidR="00E606F6" w:rsidRPr="008E5D86">
        <w:rPr>
          <w:rFonts w:cstheme="minorHAnsi"/>
          <w:sz w:val="26"/>
          <w:szCs w:val="26"/>
        </w:rPr>
        <w:t>14 years will not be allowed in the Cemetery unless accompanied by an adult</w:t>
      </w:r>
    </w:p>
    <w:p w14:paraId="2DD82022" w14:textId="77777777" w:rsidR="008E5D86" w:rsidRPr="008E5D86" w:rsidRDefault="008E5D86" w:rsidP="008E5D86">
      <w:pPr>
        <w:pStyle w:val="ListParagraph"/>
        <w:rPr>
          <w:sz w:val="24"/>
          <w:szCs w:val="24"/>
        </w:rPr>
      </w:pPr>
    </w:p>
    <w:p w14:paraId="3ECF00A1" w14:textId="651F153B" w:rsidR="00C37A44" w:rsidRPr="008E5D86" w:rsidRDefault="00E606F6" w:rsidP="008E5D86">
      <w:pPr>
        <w:pStyle w:val="ListParagraph"/>
        <w:numPr>
          <w:ilvl w:val="0"/>
          <w:numId w:val="13"/>
        </w:numPr>
        <w:rPr>
          <w:sz w:val="24"/>
          <w:szCs w:val="24"/>
        </w:rPr>
      </w:pPr>
      <w:r w:rsidRPr="008E5D86">
        <w:rPr>
          <w:rFonts w:cstheme="minorHAnsi"/>
          <w:sz w:val="26"/>
          <w:szCs w:val="26"/>
        </w:rPr>
        <w:t xml:space="preserve">Any person causing a nuisance or a disturbance, </w:t>
      </w:r>
      <w:r w:rsidR="00C37A44" w:rsidRPr="008E5D86">
        <w:rPr>
          <w:rFonts w:cstheme="minorHAnsi"/>
          <w:sz w:val="26"/>
          <w:szCs w:val="26"/>
        </w:rPr>
        <w:t>or wilfully destroys or damages a grave, memorial or property in the Cemetery is liable to legal action</w:t>
      </w:r>
    </w:p>
    <w:p w14:paraId="31E9E245" w14:textId="77777777" w:rsidR="008E5D86" w:rsidRPr="008E5D86" w:rsidRDefault="008E5D86" w:rsidP="008E5D86">
      <w:pPr>
        <w:pStyle w:val="ListParagraph"/>
        <w:rPr>
          <w:sz w:val="24"/>
          <w:szCs w:val="24"/>
        </w:rPr>
      </w:pPr>
    </w:p>
    <w:p w14:paraId="0DC02989" w14:textId="1EEDF5DC" w:rsidR="00C37A44" w:rsidRPr="008E5D86" w:rsidRDefault="00C37A44" w:rsidP="008E5D86">
      <w:pPr>
        <w:pStyle w:val="ListParagraph"/>
        <w:numPr>
          <w:ilvl w:val="0"/>
          <w:numId w:val="13"/>
        </w:numPr>
        <w:rPr>
          <w:sz w:val="24"/>
          <w:szCs w:val="24"/>
        </w:rPr>
      </w:pPr>
      <w:r w:rsidRPr="008E5D86">
        <w:rPr>
          <w:rFonts w:cstheme="minorHAnsi"/>
          <w:sz w:val="26"/>
          <w:szCs w:val="26"/>
        </w:rPr>
        <w:t xml:space="preserve">Dogs are not </w:t>
      </w:r>
      <w:r w:rsidR="00C170F1" w:rsidRPr="008E5D86">
        <w:rPr>
          <w:rFonts w:cstheme="minorHAnsi"/>
          <w:sz w:val="26"/>
          <w:szCs w:val="26"/>
        </w:rPr>
        <w:t xml:space="preserve">allowed in the Cemetery </w:t>
      </w:r>
      <w:r w:rsidRPr="008E5D86">
        <w:rPr>
          <w:rFonts w:cstheme="minorHAnsi"/>
          <w:sz w:val="26"/>
          <w:szCs w:val="26"/>
        </w:rPr>
        <w:t>except guide dogs</w:t>
      </w:r>
      <w:r w:rsidR="00C170F1" w:rsidRPr="008E5D86">
        <w:rPr>
          <w:rFonts w:cstheme="minorHAnsi"/>
          <w:sz w:val="26"/>
          <w:szCs w:val="26"/>
        </w:rPr>
        <w:t xml:space="preserve"> or recognised assistance dogs.</w:t>
      </w:r>
    </w:p>
    <w:p w14:paraId="06BF94B8" w14:textId="77777777" w:rsidR="008E5D86" w:rsidRPr="008E5D86" w:rsidRDefault="008E5D86" w:rsidP="008E5D86">
      <w:pPr>
        <w:pStyle w:val="ListParagraph"/>
        <w:rPr>
          <w:sz w:val="24"/>
          <w:szCs w:val="24"/>
        </w:rPr>
      </w:pPr>
    </w:p>
    <w:p w14:paraId="7C7AF622" w14:textId="36F6C118" w:rsidR="00E606F6" w:rsidRPr="008E5D86" w:rsidRDefault="00C170F1" w:rsidP="008E5D86">
      <w:pPr>
        <w:pStyle w:val="ListParagraph"/>
        <w:numPr>
          <w:ilvl w:val="0"/>
          <w:numId w:val="13"/>
        </w:numPr>
        <w:rPr>
          <w:sz w:val="24"/>
          <w:szCs w:val="24"/>
        </w:rPr>
      </w:pPr>
      <w:r w:rsidRPr="008E5D86">
        <w:rPr>
          <w:rFonts w:cstheme="minorHAnsi"/>
          <w:sz w:val="26"/>
          <w:szCs w:val="26"/>
        </w:rPr>
        <w:t xml:space="preserve">No vehicles are allowed in the cemetery except for those belonging to funeral directors, contractors, stone masons </w:t>
      </w:r>
      <w:r w:rsidR="009E6DB5">
        <w:rPr>
          <w:rFonts w:cstheme="minorHAnsi"/>
          <w:sz w:val="26"/>
          <w:szCs w:val="26"/>
        </w:rPr>
        <w:t xml:space="preserve">or </w:t>
      </w:r>
      <w:r w:rsidRPr="008E5D86">
        <w:rPr>
          <w:rFonts w:cstheme="minorHAnsi"/>
          <w:sz w:val="26"/>
          <w:szCs w:val="26"/>
        </w:rPr>
        <w:t>for those who have mobility issues</w:t>
      </w:r>
      <w:r w:rsidR="00DE21A8" w:rsidRPr="008E5D86">
        <w:rPr>
          <w:rFonts w:cstheme="minorHAnsi"/>
          <w:sz w:val="26"/>
          <w:szCs w:val="26"/>
        </w:rPr>
        <w:t>.</w:t>
      </w:r>
      <w:r w:rsidRPr="008E5D86">
        <w:rPr>
          <w:rFonts w:cstheme="minorHAnsi"/>
          <w:sz w:val="26"/>
          <w:szCs w:val="26"/>
        </w:rPr>
        <w:t xml:space="preserve"> </w:t>
      </w:r>
      <w:r w:rsidR="00DE21A8" w:rsidRPr="008E5D86">
        <w:rPr>
          <w:rFonts w:cstheme="minorHAnsi"/>
          <w:sz w:val="26"/>
          <w:szCs w:val="26"/>
        </w:rPr>
        <w:t xml:space="preserve">In an exceptional circumstance an arrangement </w:t>
      </w:r>
      <w:r w:rsidR="00C04FEB" w:rsidRPr="008E5D86">
        <w:rPr>
          <w:rFonts w:cstheme="minorHAnsi"/>
          <w:sz w:val="26"/>
          <w:szCs w:val="26"/>
        </w:rPr>
        <w:t xml:space="preserve">will need to be </w:t>
      </w:r>
      <w:r w:rsidR="00DE21A8" w:rsidRPr="008E5D86">
        <w:rPr>
          <w:rFonts w:cstheme="minorHAnsi"/>
          <w:sz w:val="26"/>
          <w:szCs w:val="26"/>
        </w:rPr>
        <w:t>made with the Council.</w:t>
      </w:r>
    </w:p>
    <w:p w14:paraId="025C49CA" w14:textId="77777777" w:rsidR="008E5D86" w:rsidRPr="008E5D86" w:rsidRDefault="008E5D86" w:rsidP="008E5D86">
      <w:pPr>
        <w:pStyle w:val="ListParagraph"/>
        <w:rPr>
          <w:sz w:val="24"/>
          <w:szCs w:val="24"/>
        </w:rPr>
      </w:pPr>
    </w:p>
    <w:p w14:paraId="28CB7018" w14:textId="4BC755D6" w:rsidR="00C04FEB" w:rsidRPr="008E5D86" w:rsidRDefault="00686962" w:rsidP="008E5D86">
      <w:pPr>
        <w:pStyle w:val="ListParagraph"/>
        <w:numPr>
          <w:ilvl w:val="0"/>
          <w:numId w:val="13"/>
        </w:numPr>
        <w:rPr>
          <w:sz w:val="24"/>
          <w:szCs w:val="24"/>
        </w:rPr>
      </w:pPr>
      <w:r w:rsidRPr="008E5D86">
        <w:rPr>
          <w:rFonts w:cstheme="minorHAnsi"/>
          <w:sz w:val="26"/>
          <w:szCs w:val="26"/>
        </w:rPr>
        <w:t xml:space="preserve">No consumption of alcohol or drugs may take place, and anybody under the effects of such substances will not be </w:t>
      </w:r>
      <w:r w:rsidR="00C04FEB" w:rsidRPr="008E5D86">
        <w:rPr>
          <w:rFonts w:cstheme="minorHAnsi"/>
          <w:sz w:val="26"/>
          <w:szCs w:val="26"/>
        </w:rPr>
        <w:t>allowed in the Cemetery.</w:t>
      </w:r>
    </w:p>
    <w:p w14:paraId="3B231015" w14:textId="77777777" w:rsidR="008E5D86" w:rsidRPr="008E5D86" w:rsidRDefault="008E5D86" w:rsidP="008E5D86">
      <w:pPr>
        <w:pStyle w:val="ListParagraph"/>
        <w:rPr>
          <w:sz w:val="24"/>
          <w:szCs w:val="24"/>
        </w:rPr>
      </w:pPr>
    </w:p>
    <w:p w14:paraId="6370F48B" w14:textId="0DC2F5EC" w:rsidR="00DA5954" w:rsidRPr="008E5D86" w:rsidRDefault="00C04FEB" w:rsidP="008E5D86">
      <w:pPr>
        <w:pStyle w:val="ListParagraph"/>
        <w:numPr>
          <w:ilvl w:val="0"/>
          <w:numId w:val="13"/>
        </w:numPr>
        <w:rPr>
          <w:sz w:val="24"/>
          <w:szCs w:val="24"/>
        </w:rPr>
      </w:pPr>
      <w:r w:rsidRPr="008E5D86">
        <w:rPr>
          <w:rFonts w:cstheme="minorHAnsi"/>
          <w:sz w:val="26"/>
          <w:szCs w:val="26"/>
        </w:rPr>
        <w:t>We would respectfully request that smoking is restricted to o</w:t>
      </w:r>
      <w:r w:rsidR="00514074">
        <w:rPr>
          <w:rFonts w:cstheme="minorHAnsi"/>
          <w:sz w:val="26"/>
          <w:szCs w:val="26"/>
        </w:rPr>
        <w:t>utside of the Cemetery boundary.</w:t>
      </w:r>
    </w:p>
    <w:p w14:paraId="55E9EA26" w14:textId="77777777" w:rsidR="008E5D86" w:rsidRPr="008E5D86" w:rsidRDefault="008E5D86" w:rsidP="008E5D86">
      <w:pPr>
        <w:pStyle w:val="ListParagraph"/>
        <w:rPr>
          <w:sz w:val="24"/>
          <w:szCs w:val="24"/>
        </w:rPr>
      </w:pPr>
    </w:p>
    <w:p w14:paraId="7F6261EB" w14:textId="36F8B85B" w:rsidR="00DA5954" w:rsidRPr="008E5D86" w:rsidRDefault="00DA5954" w:rsidP="008E5D86">
      <w:pPr>
        <w:pStyle w:val="ListParagraph"/>
        <w:numPr>
          <w:ilvl w:val="0"/>
          <w:numId w:val="13"/>
        </w:numPr>
        <w:rPr>
          <w:sz w:val="24"/>
          <w:szCs w:val="24"/>
        </w:rPr>
      </w:pPr>
      <w:r w:rsidRPr="008E5D86">
        <w:rPr>
          <w:rFonts w:cstheme="minorHAnsi"/>
          <w:sz w:val="26"/>
          <w:szCs w:val="26"/>
        </w:rPr>
        <w:t>Photography and filming</w:t>
      </w:r>
      <w:r w:rsidR="00514074">
        <w:rPr>
          <w:rFonts w:cstheme="minorHAnsi"/>
          <w:sz w:val="26"/>
          <w:szCs w:val="26"/>
        </w:rPr>
        <w:t xml:space="preserve"> for commercial purposes are</w:t>
      </w:r>
      <w:r w:rsidRPr="008E5D86">
        <w:rPr>
          <w:rFonts w:cstheme="minorHAnsi"/>
          <w:sz w:val="26"/>
          <w:szCs w:val="26"/>
        </w:rPr>
        <w:t xml:space="preserve"> only allowed with prior consent of the Council. </w:t>
      </w:r>
    </w:p>
    <w:p w14:paraId="368D7D44" w14:textId="77777777" w:rsidR="008E5D86" w:rsidRPr="008E5D86" w:rsidRDefault="008E5D86" w:rsidP="008E5D86">
      <w:pPr>
        <w:pStyle w:val="ListParagraph"/>
        <w:rPr>
          <w:sz w:val="24"/>
          <w:szCs w:val="24"/>
        </w:rPr>
      </w:pPr>
    </w:p>
    <w:p w14:paraId="627AE39A" w14:textId="335A7C61" w:rsidR="00C146F4" w:rsidRPr="009E6DB5" w:rsidRDefault="00DA5954" w:rsidP="008E5D86">
      <w:pPr>
        <w:pStyle w:val="ListParagraph"/>
        <w:numPr>
          <w:ilvl w:val="0"/>
          <w:numId w:val="13"/>
        </w:numPr>
        <w:rPr>
          <w:sz w:val="24"/>
          <w:szCs w:val="24"/>
        </w:rPr>
      </w:pPr>
      <w:r w:rsidRPr="008E5D86">
        <w:rPr>
          <w:rFonts w:cstheme="minorHAnsi"/>
          <w:sz w:val="26"/>
          <w:szCs w:val="26"/>
        </w:rPr>
        <w:t xml:space="preserve">Any person who contravenes these regulations may be required to leave </w:t>
      </w:r>
      <w:r w:rsidR="0029553F" w:rsidRPr="008E5D86">
        <w:rPr>
          <w:rFonts w:cstheme="minorHAnsi"/>
          <w:sz w:val="26"/>
          <w:szCs w:val="26"/>
        </w:rPr>
        <w:t>the Cemetery</w:t>
      </w:r>
      <w:r w:rsidR="00E2280B" w:rsidRPr="008E5D86">
        <w:rPr>
          <w:rFonts w:cstheme="minorHAnsi"/>
          <w:sz w:val="26"/>
          <w:szCs w:val="26"/>
        </w:rPr>
        <w:t xml:space="preserve"> and may be excluded for a period of time as the Council determines.</w:t>
      </w:r>
    </w:p>
    <w:p w14:paraId="2432F325" w14:textId="77777777" w:rsidR="009E6DB5" w:rsidRPr="009E6DB5" w:rsidRDefault="009E6DB5" w:rsidP="009E6DB5">
      <w:pPr>
        <w:pStyle w:val="ListParagraph"/>
        <w:rPr>
          <w:sz w:val="24"/>
          <w:szCs w:val="24"/>
        </w:rPr>
      </w:pPr>
    </w:p>
    <w:p w14:paraId="48E7B063" w14:textId="141E3D76" w:rsidR="009E6DB5" w:rsidRPr="0069608B" w:rsidRDefault="009E6DB5" w:rsidP="009E6DB5">
      <w:pPr>
        <w:pStyle w:val="Heading21"/>
        <w:numPr>
          <w:ilvl w:val="0"/>
          <w:numId w:val="9"/>
        </w:numPr>
        <w:rPr>
          <w:rFonts w:ascii="Arial" w:hAnsi="Arial" w:cs="Arial"/>
          <w:color w:val="808080"/>
          <w:sz w:val="36"/>
          <w:szCs w:val="36"/>
        </w:rPr>
      </w:pPr>
      <w:bookmarkStart w:id="4" w:name="_Toc155094570"/>
      <w:r>
        <w:rPr>
          <w:rFonts w:ascii="Arial" w:hAnsi="Arial" w:cs="Arial"/>
          <w:color w:val="808080"/>
          <w:sz w:val="36"/>
          <w:szCs w:val="36"/>
        </w:rPr>
        <w:t xml:space="preserve">Grant of Exclusive Right of Burial - </w:t>
      </w:r>
      <w:r w:rsidR="00D2718D">
        <w:rPr>
          <w:rFonts w:ascii="Arial" w:hAnsi="Arial" w:cs="Arial"/>
          <w:color w:val="808080"/>
          <w:sz w:val="36"/>
          <w:szCs w:val="36"/>
        </w:rPr>
        <w:t>r</w:t>
      </w:r>
      <w:r>
        <w:rPr>
          <w:rFonts w:ascii="Arial" w:hAnsi="Arial" w:cs="Arial"/>
          <w:color w:val="808080"/>
          <w:sz w:val="36"/>
          <w:szCs w:val="36"/>
        </w:rPr>
        <w:t>egistration</w:t>
      </w:r>
      <w:bookmarkEnd w:id="4"/>
    </w:p>
    <w:p w14:paraId="2640157D" w14:textId="77777777" w:rsidR="00345970" w:rsidRPr="009E6DB5" w:rsidRDefault="00345970" w:rsidP="001B0320">
      <w:pPr>
        <w:rPr>
          <w:rFonts w:cstheme="minorHAnsi"/>
          <w:sz w:val="16"/>
          <w:szCs w:val="16"/>
        </w:rPr>
      </w:pPr>
    </w:p>
    <w:p w14:paraId="37EDB243" w14:textId="72A517AA" w:rsidR="00B21002" w:rsidRDefault="00B21002" w:rsidP="009E6DB5">
      <w:pPr>
        <w:pStyle w:val="ListParagraph"/>
        <w:numPr>
          <w:ilvl w:val="0"/>
          <w:numId w:val="7"/>
        </w:numPr>
        <w:rPr>
          <w:rFonts w:cstheme="minorHAnsi"/>
          <w:sz w:val="26"/>
          <w:szCs w:val="26"/>
        </w:rPr>
      </w:pPr>
      <w:r w:rsidRPr="004A5F2E">
        <w:rPr>
          <w:rFonts w:cstheme="minorHAnsi"/>
          <w:sz w:val="26"/>
          <w:szCs w:val="26"/>
        </w:rPr>
        <w:t xml:space="preserve">An </w:t>
      </w:r>
      <w:r w:rsidR="0029553F" w:rsidRPr="004A5F2E">
        <w:rPr>
          <w:rFonts w:cstheme="minorHAnsi"/>
          <w:sz w:val="26"/>
          <w:szCs w:val="26"/>
        </w:rPr>
        <w:t>E</w:t>
      </w:r>
      <w:r w:rsidRPr="004A5F2E">
        <w:rPr>
          <w:rFonts w:cstheme="minorHAnsi"/>
          <w:sz w:val="26"/>
          <w:szCs w:val="26"/>
        </w:rPr>
        <w:t xml:space="preserve">xclusive </w:t>
      </w:r>
      <w:r w:rsidR="0029553F" w:rsidRPr="004A5F2E">
        <w:rPr>
          <w:rFonts w:cstheme="minorHAnsi"/>
          <w:sz w:val="26"/>
          <w:szCs w:val="26"/>
        </w:rPr>
        <w:t>R</w:t>
      </w:r>
      <w:r w:rsidRPr="004A5F2E">
        <w:rPr>
          <w:rFonts w:cstheme="minorHAnsi"/>
          <w:sz w:val="26"/>
          <w:szCs w:val="26"/>
        </w:rPr>
        <w:t xml:space="preserve">ight of </w:t>
      </w:r>
      <w:r w:rsidR="0029553F" w:rsidRPr="004A5F2E">
        <w:rPr>
          <w:rFonts w:cstheme="minorHAnsi"/>
          <w:sz w:val="26"/>
          <w:szCs w:val="26"/>
        </w:rPr>
        <w:t>B</w:t>
      </w:r>
      <w:r w:rsidRPr="004A5F2E">
        <w:rPr>
          <w:rFonts w:cstheme="minorHAnsi"/>
          <w:sz w:val="26"/>
          <w:szCs w:val="26"/>
        </w:rPr>
        <w:t>urial is where someone purchases the rights to a particular grave plot.</w:t>
      </w:r>
    </w:p>
    <w:p w14:paraId="4289D3D6" w14:textId="3C9094FB" w:rsidR="009E6DB5" w:rsidRDefault="009E6DB5" w:rsidP="009E6DB5">
      <w:pPr>
        <w:pStyle w:val="ListParagraph"/>
        <w:rPr>
          <w:rFonts w:cstheme="minorHAnsi"/>
          <w:sz w:val="26"/>
          <w:szCs w:val="26"/>
        </w:rPr>
      </w:pPr>
    </w:p>
    <w:p w14:paraId="0B8541A7" w14:textId="70B8146B" w:rsidR="00FD3D46" w:rsidRPr="009E6DB5" w:rsidRDefault="001B0320" w:rsidP="009E6DB5">
      <w:pPr>
        <w:pStyle w:val="ListParagraph"/>
        <w:numPr>
          <w:ilvl w:val="0"/>
          <w:numId w:val="7"/>
        </w:numPr>
        <w:rPr>
          <w:rFonts w:cstheme="minorHAnsi"/>
          <w:sz w:val="26"/>
          <w:szCs w:val="26"/>
        </w:rPr>
      </w:pPr>
      <w:r w:rsidRPr="009E6DB5">
        <w:rPr>
          <w:rFonts w:cstheme="minorHAnsi"/>
          <w:sz w:val="26"/>
          <w:szCs w:val="26"/>
        </w:rPr>
        <w:t xml:space="preserve">The Right of Burial is </w:t>
      </w:r>
      <w:r w:rsidR="0029553F" w:rsidRPr="009E6DB5">
        <w:rPr>
          <w:rFonts w:cstheme="minorHAnsi"/>
          <w:sz w:val="26"/>
          <w:szCs w:val="26"/>
        </w:rPr>
        <w:t>for 50 years and is in the form of a deed</w:t>
      </w:r>
      <w:r w:rsidR="00FD3D46" w:rsidRPr="009E6DB5">
        <w:rPr>
          <w:rFonts w:cstheme="minorHAnsi"/>
          <w:sz w:val="26"/>
          <w:szCs w:val="26"/>
        </w:rPr>
        <w:t>.</w:t>
      </w:r>
      <w:r w:rsidR="00FD3D46" w:rsidRPr="00514074">
        <w:rPr>
          <w:rFonts w:cstheme="minorHAnsi"/>
          <w:sz w:val="26"/>
          <w:szCs w:val="26"/>
        </w:rPr>
        <w:t xml:space="preserve"> </w:t>
      </w:r>
      <w:r w:rsidR="0080095E">
        <w:rPr>
          <w:rFonts w:cstheme="minorHAnsi"/>
          <w:sz w:val="26"/>
          <w:szCs w:val="26"/>
        </w:rPr>
        <w:t xml:space="preserve">The deed </w:t>
      </w:r>
      <w:r w:rsidR="00FD3D46" w:rsidRPr="00514074">
        <w:rPr>
          <w:rFonts w:cstheme="minorHAnsi"/>
          <w:sz w:val="26"/>
          <w:szCs w:val="26"/>
        </w:rPr>
        <w:t xml:space="preserve">is for the plot, not the land, </w:t>
      </w:r>
      <w:r w:rsidR="00A13E98" w:rsidRPr="00514074">
        <w:rPr>
          <w:rFonts w:cstheme="minorHAnsi"/>
          <w:sz w:val="26"/>
          <w:szCs w:val="26"/>
        </w:rPr>
        <w:t xml:space="preserve">ownership of </w:t>
      </w:r>
      <w:r w:rsidRPr="00514074">
        <w:rPr>
          <w:rFonts w:cstheme="minorHAnsi"/>
          <w:sz w:val="26"/>
          <w:szCs w:val="26"/>
        </w:rPr>
        <w:t>which remains the property of the Council.</w:t>
      </w:r>
      <w:r w:rsidRPr="009E6DB5">
        <w:rPr>
          <w:rFonts w:cstheme="minorHAnsi"/>
          <w:b/>
          <w:sz w:val="26"/>
          <w:szCs w:val="26"/>
        </w:rPr>
        <w:t xml:space="preserve"> </w:t>
      </w:r>
    </w:p>
    <w:p w14:paraId="39014A27" w14:textId="77777777" w:rsidR="009E6DB5" w:rsidRPr="001065B1" w:rsidRDefault="009E6DB5" w:rsidP="009E6DB5">
      <w:pPr>
        <w:pStyle w:val="ListParagraph"/>
        <w:rPr>
          <w:rFonts w:cstheme="minorHAnsi"/>
          <w:sz w:val="20"/>
          <w:szCs w:val="20"/>
        </w:rPr>
      </w:pPr>
    </w:p>
    <w:p w14:paraId="6B7192E0" w14:textId="10EE57D9" w:rsidR="00F32FA2" w:rsidRPr="00DF6D44" w:rsidRDefault="00F32FA2" w:rsidP="009E6DB5">
      <w:pPr>
        <w:pStyle w:val="ListParagraph"/>
        <w:numPr>
          <w:ilvl w:val="0"/>
          <w:numId w:val="7"/>
        </w:numPr>
        <w:rPr>
          <w:rFonts w:cstheme="minorHAnsi"/>
          <w:sz w:val="26"/>
          <w:szCs w:val="26"/>
        </w:rPr>
      </w:pPr>
      <w:r w:rsidRPr="009E6DB5">
        <w:rPr>
          <w:rFonts w:cstheme="minorHAnsi"/>
          <w:bCs/>
          <w:sz w:val="26"/>
          <w:szCs w:val="26"/>
        </w:rPr>
        <w:t xml:space="preserve">The rights to a grave can be purchased by joint </w:t>
      </w:r>
      <w:r w:rsidR="00C5256F" w:rsidRPr="009E6DB5">
        <w:rPr>
          <w:rFonts w:cstheme="minorHAnsi"/>
          <w:bCs/>
          <w:sz w:val="26"/>
          <w:szCs w:val="26"/>
        </w:rPr>
        <w:t>G</w:t>
      </w:r>
      <w:r w:rsidRPr="009E6DB5">
        <w:rPr>
          <w:rFonts w:cstheme="minorHAnsi"/>
          <w:bCs/>
          <w:sz w:val="26"/>
          <w:szCs w:val="26"/>
        </w:rPr>
        <w:t xml:space="preserve">rant </w:t>
      </w:r>
      <w:r w:rsidR="00C5256F" w:rsidRPr="009E6DB5">
        <w:rPr>
          <w:rFonts w:cstheme="minorHAnsi"/>
          <w:bCs/>
          <w:sz w:val="26"/>
          <w:szCs w:val="26"/>
        </w:rPr>
        <w:t>H</w:t>
      </w:r>
      <w:r w:rsidRPr="009E6DB5">
        <w:rPr>
          <w:rFonts w:cstheme="minorHAnsi"/>
          <w:bCs/>
          <w:sz w:val="26"/>
          <w:szCs w:val="26"/>
        </w:rPr>
        <w:t>olders</w:t>
      </w:r>
      <w:r w:rsidR="00C5256F" w:rsidRPr="009E6DB5">
        <w:rPr>
          <w:rFonts w:cstheme="minorHAnsi"/>
          <w:bCs/>
          <w:sz w:val="26"/>
          <w:szCs w:val="26"/>
        </w:rPr>
        <w:t xml:space="preserve"> (maximum of 4) particularly if it is a double grave or ashes are to be interred in the grave.</w:t>
      </w:r>
      <w:r w:rsidR="003E1A5A" w:rsidRPr="009E6DB5">
        <w:rPr>
          <w:rFonts w:cstheme="minorHAnsi"/>
          <w:bCs/>
          <w:sz w:val="26"/>
          <w:szCs w:val="26"/>
        </w:rPr>
        <w:t xml:space="preserve"> The Grant owner has the right to be buried in the plot or to say who can be buried in the plot.</w:t>
      </w:r>
    </w:p>
    <w:p w14:paraId="5CBA3DC8" w14:textId="77777777" w:rsidR="00DF6D44" w:rsidRPr="001065B1" w:rsidRDefault="00DF6D44" w:rsidP="00DF6D44">
      <w:pPr>
        <w:pStyle w:val="ListParagraph"/>
        <w:rPr>
          <w:rFonts w:cstheme="minorHAnsi"/>
          <w:sz w:val="20"/>
          <w:szCs w:val="20"/>
        </w:rPr>
      </w:pPr>
    </w:p>
    <w:p w14:paraId="06D4A8CA" w14:textId="0BD191D9" w:rsidR="00AA3F6A" w:rsidRDefault="001B0320" w:rsidP="00DF6D44">
      <w:pPr>
        <w:pStyle w:val="ListParagraph"/>
        <w:numPr>
          <w:ilvl w:val="0"/>
          <w:numId w:val="7"/>
        </w:numPr>
        <w:rPr>
          <w:rFonts w:cstheme="minorHAnsi"/>
          <w:sz w:val="26"/>
          <w:szCs w:val="26"/>
        </w:rPr>
      </w:pPr>
      <w:r w:rsidRPr="00DF6D44">
        <w:rPr>
          <w:rFonts w:cstheme="minorHAnsi"/>
          <w:sz w:val="26"/>
          <w:szCs w:val="26"/>
        </w:rPr>
        <w:t>The Grant Holder</w:t>
      </w:r>
      <w:r w:rsidR="00C5256F" w:rsidRPr="00DF6D44">
        <w:rPr>
          <w:rFonts w:cstheme="minorHAnsi"/>
          <w:sz w:val="26"/>
          <w:szCs w:val="26"/>
        </w:rPr>
        <w:t>(s)</w:t>
      </w:r>
      <w:r w:rsidRPr="00DF6D44">
        <w:rPr>
          <w:rFonts w:cstheme="minorHAnsi"/>
          <w:sz w:val="26"/>
          <w:szCs w:val="26"/>
        </w:rPr>
        <w:t xml:space="preserve"> will be issued with a Grant of Exclusive Right of Burial Deed from the Council and have their details entered into a register that will be maintained for this purpose by the Council. </w:t>
      </w:r>
      <w:r w:rsidR="00AA3F6A" w:rsidRPr="00DF6D44">
        <w:rPr>
          <w:rFonts w:cstheme="minorHAnsi"/>
          <w:sz w:val="26"/>
          <w:szCs w:val="26"/>
          <w:lang w:eastAsia="en-GB"/>
        </w:rPr>
        <w:t xml:space="preserve">This is an important document and should be kept in a safe place as it will be required to be produced at the time of a burial </w:t>
      </w:r>
      <w:r w:rsidR="00DF6D44">
        <w:rPr>
          <w:rFonts w:cstheme="minorHAnsi"/>
          <w:sz w:val="26"/>
          <w:szCs w:val="26"/>
          <w:lang w:eastAsia="en-GB"/>
        </w:rPr>
        <w:t>or</w:t>
      </w:r>
      <w:r w:rsidR="00AA3F6A" w:rsidRPr="00DF6D44">
        <w:rPr>
          <w:rFonts w:cstheme="minorHAnsi"/>
          <w:sz w:val="26"/>
          <w:szCs w:val="26"/>
          <w:lang w:eastAsia="en-GB"/>
        </w:rPr>
        <w:t xml:space="preserve"> in support of an application for the erection of a memorial.</w:t>
      </w:r>
    </w:p>
    <w:p w14:paraId="71F1E743" w14:textId="77777777" w:rsidR="00DF6D44" w:rsidRPr="001065B1" w:rsidRDefault="00DF6D44" w:rsidP="00DF6D44">
      <w:pPr>
        <w:pStyle w:val="ListParagraph"/>
        <w:rPr>
          <w:rFonts w:cstheme="minorHAnsi"/>
          <w:sz w:val="20"/>
          <w:szCs w:val="20"/>
        </w:rPr>
      </w:pPr>
    </w:p>
    <w:p w14:paraId="0FEA45FA" w14:textId="78182DA3" w:rsidR="00A13E98" w:rsidRDefault="00A13E98" w:rsidP="00DF6D44">
      <w:pPr>
        <w:pStyle w:val="ListParagraph"/>
        <w:numPr>
          <w:ilvl w:val="0"/>
          <w:numId w:val="7"/>
        </w:numPr>
        <w:rPr>
          <w:rFonts w:cstheme="minorHAnsi"/>
          <w:sz w:val="26"/>
          <w:szCs w:val="26"/>
        </w:rPr>
      </w:pPr>
      <w:r w:rsidRPr="00DF6D44">
        <w:rPr>
          <w:rFonts w:cstheme="minorHAnsi"/>
          <w:sz w:val="26"/>
          <w:szCs w:val="26"/>
          <w:lang w:eastAsia="en-GB"/>
        </w:rPr>
        <w:t>When the registered owner of a ‘right of burial’ dies, the person organising the burial must provide satisfactory proof of title, usually a copy of the deed that was issued when the right of burial was purchased. At the time of arranging the funeral</w:t>
      </w:r>
      <w:r w:rsidR="00DF6D44">
        <w:rPr>
          <w:rFonts w:cstheme="minorHAnsi"/>
          <w:sz w:val="26"/>
          <w:szCs w:val="26"/>
          <w:lang w:eastAsia="en-GB"/>
        </w:rPr>
        <w:t xml:space="preserve"> or following the burial</w:t>
      </w:r>
      <w:r w:rsidRPr="00DF6D44">
        <w:rPr>
          <w:rFonts w:cstheme="minorHAnsi"/>
          <w:sz w:val="26"/>
          <w:szCs w:val="26"/>
          <w:lang w:eastAsia="en-GB"/>
        </w:rPr>
        <w:t xml:space="preserve"> of </w:t>
      </w:r>
      <w:r w:rsidR="006C789C" w:rsidRPr="00DF6D44">
        <w:rPr>
          <w:rFonts w:cstheme="minorHAnsi"/>
          <w:sz w:val="26"/>
          <w:szCs w:val="26"/>
          <w:lang w:eastAsia="en-GB"/>
        </w:rPr>
        <w:t xml:space="preserve">a </w:t>
      </w:r>
      <w:r w:rsidR="0074318A" w:rsidRPr="00DF6D44">
        <w:rPr>
          <w:rFonts w:cstheme="minorHAnsi"/>
          <w:sz w:val="26"/>
          <w:szCs w:val="26"/>
          <w:lang w:eastAsia="en-GB"/>
        </w:rPr>
        <w:t>sole</w:t>
      </w:r>
      <w:r w:rsidR="006C789C" w:rsidRPr="00DF6D44">
        <w:rPr>
          <w:rFonts w:cstheme="minorHAnsi"/>
          <w:sz w:val="26"/>
          <w:szCs w:val="26"/>
          <w:lang w:eastAsia="en-GB"/>
        </w:rPr>
        <w:t xml:space="preserve"> </w:t>
      </w:r>
      <w:r w:rsidR="00DF6D44">
        <w:rPr>
          <w:rFonts w:cstheme="minorHAnsi"/>
          <w:sz w:val="26"/>
          <w:szCs w:val="26"/>
          <w:lang w:eastAsia="en-GB"/>
        </w:rPr>
        <w:t>Grant H</w:t>
      </w:r>
      <w:r w:rsidRPr="00DF6D44">
        <w:rPr>
          <w:rFonts w:cstheme="minorHAnsi"/>
          <w:sz w:val="26"/>
          <w:szCs w:val="26"/>
          <w:lang w:eastAsia="en-GB"/>
        </w:rPr>
        <w:t>older,</w:t>
      </w:r>
      <w:r w:rsidR="0074318A" w:rsidRPr="00DF6D44">
        <w:rPr>
          <w:rFonts w:cstheme="minorHAnsi"/>
          <w:sz w:val="26"/>
          <w:szCs w:val="26"/>
          <w:lang w:eastAsia="en-GB"/>
        </w:rPr>
        <w:t xml:space="preserve"> </w:t>
      </w:r>
      <w:r w:rsidRPr="00DF6D44">
        <w:rPr>
          <w:rFonts w:cstheme="minorHAnsi"/>
          <w:sz w:val="26"/>
          <w:szCs w:val="26"/>
          <w:lang w:eastAsia="en-GB"/>
        </w:rPr>
        <w:t>it is recommended that the deed be transferred to another family member who will be responsible for the grave.</w:t>
      </w:r>
    </w:p>
    <w:p w14:paraId="3A4EE8B1" w14:textId="77777777" w:rsidR="00DF6D44" w:rsidRPr="001065B1" w:rsidRDefault="00DF6D44" w:rsidP="00DF6D44">
      <w:pPr>
        <w:pStyle w:val="ListParagraph"/>
        <w:rPr>
          <w:rFonts w:cstheme="minorHAnsi"/>
          <w:sz w:val="20"/>
          <w:szCs w:val="20"/>
        </w:rPr>
      </w:pPr>
    </w:p>
    <w:p w14:paraId="5D51E593" w14:textId="47D612CE" w:rsidR="001B0320" w:rsidRDefault="001B0320" w:rsidP="00DF6D44">
      <w:pPr>
        <w:pStyle w:val="ListParagraph"/>
        <w:numPr>
          <w:ilvl w:val="0"/>
          <w:numId w:val="7"/>
        </w:numPr>
        <w:rPr>
          <w:rFonts w:cstheme="minorHAnsi"/>
          <w:sz w:val="26"/>
          <w:szCs w:val="26"/>
        </w:rPr>
      </w:pPr>
      <w:r w:rsidRPr="00DF6D44">
        <w:rPr>
          <w:rFonts w:cstheme="minorHAnsi"/>
          <w:sz w:val="26"/>
          <w:szCs w:val="26"/>
        </w:rPr>
        <w:t>It is the responsibility of the Grant Holder(s) to notify the Council of any subsequent change of name or address</w:t>
      </w:r>
      <w:r w:rsidR="0074318A" w:rsidRPr="00DF6D44">
        <w:rPr>
          <w:rFonts w:cstheme="minorHAnsi"/>
          <w:sz w:val="26"/>
          <w:szCs w:val="26"/>
        </w:rPr>
        <w:t xml:space="preserve"> so that the owner can be contacted regarding a repair of a memorial or for the deed renewal.</w:t>
      </w:r>
    </w:p>
    <w:p w14:paraId="552FF59E" w14:textId="77777777" w:rsidR="00DF6D44" w:rsidRPr="00DF6D44" w:rsidRDefault="00DF6D44" w:rsidP="00DF6D44">
      <w:pPr>
        <w:pStyle w:val="ListParagraph"/>
        <w:rPr>
          <w:rFonts w:cstheme="minorHAnsi"/>
          <w:sz w:val="26"/>
          <w:szCs w:val="26"/>
        </w:rPr>
      </w:pPr>
    </w:p>
    <w:p w14:paraId="7ADD8EB9" w14:textId="033DED5C" w:rsidR="0013399A" w:rsidRDefault="001B0320" w:rsidP="00DF6D44">
      <w:pPr>
        <w:pStyle w:val="ListParagraph"/>
        <w:numPr>
          <w:ilvl w:val="0"/>
          <w:numId w:val="7"/>
        </w:numPr>
        <w:rPr>
          <w:rFonts w:cstheme="minorHAnsi"/>
          <w:sz w:val="26"/>
          <w:szCs w:val="26"/>
        </w:rPr>
      </w:pPr>
      <w:r w:rsidRPr="00DF6D44">
        <w:rPr>
          <w:rFonts w:cstheme="minorHAnsi"/>
          <w:sz w:val="26"/>
          <w:szCs w:val="26"/>
        </w:rPr>
        <w:t xml:space="preserve">At the </w:t>
      </w:r>
      <w:r w:rsidR="006C789C" w:rsidRPr="00DF6D44">
        <w:rPr>
          <w:rFonts w:cstheme="minorHAnsi"/>
          <w:sz w:val="26"/>
          <w:szCs w:val="26"/>
        </w:rPr>
        <w:t>end</w:t>
      </w:r>
      <w:r w:rsidRPr="00DF6D44">
        <w:rPr>
          <w:rFonts w:cstheme="minorHAnsi"/>
          <w:sz w:val="26"/>
          <w:szCs w:val="26"/>
        </w:rPr>
        <w:t xml:space="preserve"> of the 50</w:t>
      </w:r>
      <w:r w:rsidR="001538AB">
        <w:rPr>
          <w:rFonts w:cstheme="minorHAnsi"/>
          <w:sz w:val="26"/>
          <w:szCs w:val="26"/>
        </w:rPr>
        <w:t xml:space="preserve"> </w:t>
      </w:r>
      <w:r w:rsidRPr="00DF6D44">
        <w:rPr>
          <w:rFonts w:cstheme="minorHAnsi"/>
          <w:sz w:val="26"/>
          <w:szCs w:val="26"/>
        </w:rPr>
        <w:t>year period the Grant Holder(s) will have the option of renewing the Right, subject to such restrictions and regulations as may be in force at the time and upon payment of the appropriate fee. Any application for renewal should be made within 12 months of the expiry of the previous Right.</w:t>
      </w:r>
    </w:p>
    <w:p w14:paraId="263C566F" w14:textId="77777777" w:rsidR="00DF6D44" w:rsidRPr="00DF6D44" w:rsidRDefault="00DF6D44" w:rsidP="00DF6D44">
      <w:pPr>
        <w:pStyle w:val="ListParagraph"/>
        <w:rPr>
          <w:rFonts w:cstheme="minorHAnsi"/>
          <w:sz w:val="26"/>
          <w:szCs w:val="26"/>
        </w:rPr>
      </w:pPr>
    </w:p>
    <w:p w14:paraId="358BB44F" w14:textId="0CE6BFF0" w:rsidR="0013399A" w:rsidRDefault="0013399A" w:rsidP="00DF6D44">
      <w:pPr>
        <w:pStyle w:val="ListParagraph"/>
        <w:numPr>
          <w:ilvl w:val="0"/>
          <w:numId w:val="7"/>
        </w:numPr>
        <w:rPr>
          <w:rFonts w:cstheme="minorHAnsi"/>
          <w:sz w:val="26"/>
          <w:szCs w:val="26"/>
        </w:rPr>
      </w:pPr>
      <w:r w:rsidRPr="00DF6D44">
        <w:rPr>
          <w:rFonts w:cstheme="minorHAnsi"/>
          <w:sz w:val="26"/>
          <w:szCs w:val="26"/>
        </w:rPr>
        <w:t>If no burial takes place during the purchase period (50 years) and the Council has not rec</w:t>
      </w:r>
      <w:r w:rsidR="001518EC" w:rsidRPr="00DF6D44">
        <w:rPr>
          <w:rFonts w:cstheme="minorHAnsi"/>
          <w:sz w:val="26"/>
          <w:szCs w:val="26"/>
        </w:rPr>
        <w:t>e</w:t>
      </w:r>
      <w:r w:rsidRPr="00DF6D44">
        <w:rPr>
          <w:rFonts w:cstheme="minorHAnsi"/>
          <w:sz w:val="26"/>
          <w:szCs w:val="26"/>
        </w:rPr>
        <w:t xml:space="preserve">ived a request for a renewal from the owner of the Right of Burial, then the Council may grant a renewed right of burial to another person. Every reasonable effort will be made to notify the previous owner of the right or their personal representative </w:t>
      </w:r>
      <w:r w:rsidR="001518EC" w:rsidRPr="00DF6D44">
        <w:rPr>
          <w:rFonts w:cstheme="minorHAnsi"/>
          <w:sz w:val="26"/>
          <w:szCs w:val="26"/>
        </w:rPr>
        <w:t xml:space="preserve">to </w:t>
      </w:r>
      <w:r w:rsidRPr="00DF6D44">
        <w:rPr>
          <w:rFonts w:cstheme="minorHAnsi"/>
          <w:sz w:val="26"/>
          <w:szCs w:val="26"/>
        </w:rPr>
        <w:t>give the option of renewal first.</w:t>
      </w:r>
    </w:p>
    <w:p w14:paraId="325EA302" w14:textId="77777777" w:rsidR="00BE0FEC" w:rsidRPr="00BE0FEC" w:rsidRDefault="00BE0FEC" w:rsidP="00BE0FEC">
      <w:pPr>
        <w:pStyle w:val="ListParagraph"/>
        <w:rPr>
          <w:rFonts w:cstheme="minorHAnsi"/>
          <w:sz w:val="26"/>
          <w:szCs w:val="26"/>
        </w:rPr>
      </w:pPr>
    </w:p>
    <w:p w14:paraId="7A8050B6" w14:textId="22AD1448" w:rsidR="0013399A" w:rsidRDefault="0013399A" w:rsidP="00BE0FEC">
      <w:pPr>
        <w:pStyle w:val="ListParagraph"/>
        <w:numPr>
          <w:ilvl w:val="0"/>
          <w:numId w:val="7"/>
        </w:numPr>
        <w:rPr>
          <w:rFonts w:cstheme="minorHAnsi"/>
          <w:sz w:val="26"/>
          <w:szCs w:val="26"/>
        </w:rPr>
      </w:pPr>
      <w:r w:rsidRPr="00BE0FEC">
        <w:rPr>
          <w:rFonts w:cstheme="minorHAnsi"/>
          <w:sz w:val="26"/>
          <w:szCs w:val="26"/>
        </w:rPr>
        <w:t>The owner of a Right of Burial can also give up their right to the Council before the 50 years is up</w:t>
      </w:r>
      <w:r w:rsidR="00515A53" w:rsidRPr="00BE0FEC">
        <w:rPr>
          <w:rFonts w:cstheme="minorHAnsi"/>
          <w:sz w:val="26"/>
          <w:szCs w:val="26"/>
        </w:rPr>
        <w:t xml:space="preserve">. The Council will determine any payments </w:t>
      </w:r>
      <w:r w:rsidR="001518EC" w:rsidRPr="00BE0FEC">
        <w:rPr>
          <w:rFonts w:cstheme="minorHAnsi"/>
          <w:sz w:val="26"/>
          <w:szCs w:val="26"/>
        </w:rPr>
        <w:t xml:space="preserve">that may be due. Upon the expiry of the grave deed the ownership of the grave space will revert back to the Council if the family or owner of </w:t>
      </w:r>
      <w:r w:rsidR="001518EC" w:rsidRPr="00BE0FEC">
        <w:rPr>
          <w:rFonts w:cstheme="minorHAnsi"/>
          <w:sz w:val="26"/>
          <w:szCs w:val="26"/>
        </w:rPr>
        <w:lastRenderedPageBreak/>
        <w:t>the Exclusive Right of Burial has expressed no desire to extend the grant period. However, families will have the option of extending this grant for a further period of time with an additional payment of a fee.</w:t>
      </w:r>
    </w:p>
    <w:p w14:paraId="618D1FDA" w14:textId="77777777" w:rsidR="00BE0FEC" w:rsidRPr="00BE0FEC" w:rsidRDefault="00BE0FEC" w:rsidP="00BE0FEC">
      <w:pPr>
        <w:pStyle w:val="ListParagraph"/>
        <w:rPr>
          <w:rFonts w:cstheme="minorHAnsi"/>
          <w:sz w:val="26"/>
          <w:szCs w:val="26"/>
        </w:rPr>
      </w:pPr>
    </w:p>
    <w:p w14:paraId="030B8C11" w14:textId="6EAEF37C" w:rsidR="00BE0FEC" w:rsidRPr="001065B1" w:rsidRDefault="001B0320" w:rsidP="001065B1">
      <w:pPr>
        <w:pStyle w:val="ListParagraph"/>
        <w:numPr>
          <w:ilvl w:val="0"/>
          <w:numId w:val="7"/>
        </w:numPr>
        <w:rPr>
          <w:rFonts w:cstheme="minorHAnsi"/>
          <w:sz w:val="26"/>
          <w:szCs w:val="26"/>
        </w:rPr>
      </w:pPr>
      <w:r w:rsidRPr="00BE0FEC">
        <w:rPr>
          <w:rFonts w:cstheme="minorHAnsi"/>
          <w:sz w:val="26"/>
          <w:szCs w:val="26"/>
        </w:rPr>
        <w:t xml:space="preserve">The Grant Holder(s) may apply for permission for a memorial to be placed on the grave (All Grant Holders will need to sign the form of application). </w:t>
      </w:r>
    </w:p>
    <w:p w14:paraId="4CE21466" w14:textId="1B8488FA" w:rsidR="00BE0FEC" w:rsidRPr="0069608B" w:rsidRDefault="00BE0FEC" w:rsidP="00BE0FEC">
      <w:pPr>
        <w:pStyle w:val="Heading21"/>
        <w:numPr>
          <w:ilvl w:val="0"/>
          <w:numId w:val="9"/>
        </w:numPr>
        <w:rPr>
          <w:rFonts w:ascii="Arial" w:hAnsi="Arial" w:cs="Arial"/>
          <w:color w:val="808080"/>
          <w:sz w:val="36"/>
          <w:szCs w:val="36"/>
        </w:rPr>
      </w:pPr>
      <w:bookmarkStart w:id="5" w:name="_Toc155094571"/>
      <w:r>
        <w:rPr>
          <w:rFonts w:ascii="Arial" w:hAnsi="Arial" w:cs="Arial"/>
          <w:color w:val="808080"/>
          <w:sz w:val="36"/>
          <w:szCs w:val="36"/>
        </w:rPr>
        <w:t xml:space="preserve">Grant of Exclusive Right of Burial - </w:t>
      </w:r>
      <w:r w:rsidR="00D2718D">
        <w:rPr>
          <w:rFonts w:ascii="Arial" w:hAnsi="Arial" w:cs="Arial"/>
          <w:color w:val="808080"/>
          <w:sz w:val="36"/>
          <w:szCs w:val="36"/>
        </w:rPr>
        <w:t>t</w:t>
      </w:r>
      <w:r>
        <w:rPr>
          <w:rFonts w:ascii="Arial" w:hAnsi="Arial" w:cs="Arial"/>
          <w:color w:val="808080"/>
          <w:sz w:val="36"/>
          <w:szCs w:val="36"/>
        </w:rPr>
        <w:t>ransfer</w:t>
      </w:r>
      <w:bookmarkEnd w:id="5"/>
    </w:p>
    <w:p w14:paraId="0E5FC7B8" w14:textId="77777777" w:rsidR="00654560" w:rsidRPr="004A5F2E" w:rsidRDefault="00654560" w:rsidP="001B0320">
      <w:pPr>
        <w:rPr>
          <w:rFonts w:cstheme="minorHAnsi"/>
          <w:sz w:val="26"/>
          <w:szCs w:val="26"/>
        </w:rPr>
      </w:pPr>
    </w:p>
    <w:p w14:paraId="666E353E" w14:textId="1DF22935" w:rsidR="00A13E98" w:rsidRDefault="00A13E98" w:rsidP="00BE0FEC">
      <w:pPr>
        <w:pStyle w:val="ListParagraph"/>
        <w:numPr>
          <w:ilvl w:val="0"/>
          <w:numId w:val="14"/>
        </w:numPr>
        <w:rPr>
          <w:rFonts w:cstheme="minorHAnsi"/>
          <w:sz w:val="26"/>
          <w:szCs w:val="26"/>
          <w:lang w:eastAsia="en-GB"/>
        </w:rPr>
      </w:pPr>
      <w:r w:rsidRPr="00BE0FEC">
        <w:rPr>
          <w:rFonts w:cstheme="minorHAnsi"/>
          <w:sz w:val="26"/>
          <w:szCs w:val="26"/>
          <w:lang w:eastAsia="en-GB"/>
        </w:rPr>
        <w:t>The grave owner (whilst living) may transfer the Exclusive Right of Burial in a grave space, subject to the proper notice of such transfer being given to the Council</w:t>
      </w:r>
      <w:r w:rsidR="00654560" w:rsidRPr="00BE0FEC">
        <w:rPr>
          <w:rFonts w:cstheme="minorHAnsi"/>
          <w:sz w:val="26"/>
          <w:szCs w:val="26"/>
          <w:lang w:eastAsia="en-GB"/>
        </w:rPr>
        <w:t xml:space="preserve"> and payment of the fee.</w:t>
      </w:r>
      <w:r w:rsidRPr="00BE0FEC">
        <w:rPr>
          <w:rFonts w:cstheme="minorHAnsi"/>
          <w:sz w:val="26"/>
          <w:szCs w:val="26"/>
          <w:lang w:eastAsia="en-GB"/>
        </w:rPr>
        <w:t xml:space="preserve"> The appropriate transfer form</w:t>
      </w:r>
      <w:r w:rsidR="00654560" w:rsidRPr="00BE0FEC">
        <w:rPr>
          <w:rFonts w:cstheme="minorHAnsi"/>
          <w:sz w:val="26"/>
          <w:szCs w:val="26"/>
          <w:lang w:eastAsia="en-GB"/>
        </w:rPr>
        <w:t xml:space="preserve"> </w:t>
      </w:r>
      <w:r w:rsidRPr="00BE0FEC">
        <w:rPr>
          <w:rFonts w:cstheme="minorHAnsi"/>
          <w:sz w:val="26"/>
          <w:szCs w:val="26"/>
          <w:lang w:eastAsia="en-GB"/>
        </w:rPr>
        <w:t>can be obtained from the Parish Clerk and will need to be completed by both parties before being signed and witnessed.</w:t>
      </w:r>
    </w:p>
    <w:p w14:paraId="6E238754" w14:textId="640BA0BE" w:rsidR="00BE0FEC" w:rsidRPr="006005CC" w:rsidRDefault="00BE0FEC" w:rsidP="00BE0FEC">
      <w:pPr>
        <w:pStyle w:val="ListParagraph"/>
        <w:rPr>
          <w:rFonts w:cstheme="minorHAnsi"/>
          <w:sz w:val="20"/>
          <w:szCs w:val="20"/>
          <w:lang w:eastAsia="en-GB"/>
        </w:rPr>
      </w:pPr>
    </w:p>
    <w:p w14:paraId="112646F3" w14:textId="09A989A7" w:rsidR="00A13E98" w:rsidRDefault="00A13E98" w:rsidP="00BE0FEC">
      <w:pPr>
        <w:pStyle w:val="ListParagraph"/>
        <w:numPr>
          <w:ilvl w:val="0"/>
          <w:numId w:val="14"/>
        </w:numPr>
        <w:rPr>
          <w:rFonts w:cstheme="minorHAnsi"/>
          <w:sz w:val="26"/>
          <w:szCs w:val="26"/>
          <w:lang w:eastAsia="en-GB"/>
        </w:rPr>
      </w:pPr>
      <w:r w:rsidRPr="00BE0FEC">
        <w:rPr>
          <w:rFonts w:cstheme="minorHAnsi"/>
          <w:sz w:val="26"/>
          <w:szCs w:val="26"/>
          <w:lang w:eastAsia="en-GB"/>
        </w:rPr>
        <w:t>No grave in which the Exclusive Right of Burial has been purchased shall be opened without the signature of the owner or his/her next of kin or assignees.</w:t>
      </w:r>
    </w:p>
    <w:p w14:paraId="07684E58" w14:textId="77777777" w:rsidR="00BE0FEC" w:rsidRPr="006005CC" w:rsidRDefault="00BE0FEC" w:rsidP="00BE0FEC">
      <w:pPr>
        <w:pStyle w:val="ListParagraph"/>
        <w:rPr>
          <w:rFonts w:cstheme="minorHAnsi"/>
          <w:sz w:val="20"/>
          <w:szCs w:val="20"/>
          <w:lang w:eastAsia="en-GB"/>
        </w:rPr>
      </w:pPr>
    </w:p>
    <w:p w14:paraId="3B7FC077" w14:textId="5D060E1A" w:rsidR="00AA3F6A" w:rsidRDefault="00AA3F6A" w:rsidP="00BE0FEC">
      <w:pPr>
        <w:pStyle w:val="ListParagraph"/>
        <w:numPr>
          <w:ilvl w:val="0"/>
          <w:numId w:val="14"/>
        </w:numPr>
        <w:rPr>
          <w:rFonts w:cstheme="minorHAnsi"/>
          <w:sz w:val="26"/>
          <w:szCs w:val="26"/>
          <w:lang w:eastAsia="en-GB"/>
        </w:rPr>
      </w:pPr>
      <w:r w:rsidRPr="00BE0FEC">
        <w:rPr>
          <w:rFonts w:cstheme="minorHAnsi"/>
          <w:sz w:val="26"/>
          <w:szCs w:val="26"/>
        </w:rPr>
        <w:t xml:space="preserve">If the Grant Holder is deceased the Exclusive Right of Burial must be transferred before any burial (other than that of the Grant Holder) or a memorial application can be approved. </w:t>
      </w:r>
    </w:p>
    <w:p w14:paraId="63756278" w14:textId="77777777" w:rsidR="00BE0FEC" w:rsidRPr="006005CC" w:rsidRDefault="00BE0FEC" w:rsidP="00BE0FEC">
      <w:pPr>
        <w:pStyle w:val="ListParagraph"/>
        <w:rPr>
          <w:rFonts w:cstheme="minorHAnsi"/>
          <w:sz w:val="20"/>
          <w:szCs w:val="20"/>
          <w:lang w:eastAsia="en-GB"/>
        </w:rPr>
      </w:pPr>
    </w:p>
    <w:p w14:paraId="4F5CB195" w14:textId="68FCE3D5" w:rsidR="003E1A5A" w:rsidRDefault="0085416E" w:rsidP="000C22D5">
      <w:pPr>
        <w:pStyle w:val="ListParagraph"/>
        <w:numPr>
          <w:ilvl w:val="0"/>
          <w:numId w:val="14"/>
        </w:numPr>
        <w:rPr>
          <w:rFonts w:cstheme="minorHAnsi"/>
          <w:sz w:val="26"/>
          <w:szCs w:val="26"/>
          <w:lang w:eastAsia="en-GB"/>
        </w:rPr>
      </w:pPr>
      <w:r w:rsidRPr="000C22D5">
        <w:rPr>
          <w:rFonts w:cstheme="minorHAnsi"/>
          <w:sz w:val="26"/>
          <w:szCs w:val="26"/>
          <w:lang w:eastAsia="en-GB"/>
        </w:rPr>
        <w:t xml:space="preserve">In the event of the death of the original </w:t>
      </w:r>
      <w:r w:rsidR="000C22D5">
        <w:rPr>
          <w:rFonts w:cstheme="minorHAnsi"/>
          <w:sz w:val="26"/>
          <w:szCs w:val="26"/>
          <w:lang w:eastAsia="en-GB"/>
        </w:rPr>
        <w:t>G</w:t>
      </w:r>
      <w:r w:rsidRPr="000C22D5">
        <w:rPr>
          <w:rFonts w:cstheme="minorHAnsi"/>
          <w:sz w:val="26"/>
          <w:szCs w:val="26"/>
          <w:lang w:eastAsia="en-GB"/>
        </w:rPr>
        <w:t xml:space="preserve">rave </w:t>
      </w:r>
      <w:r w:rsidR="000C22D5">
        <w:rPr>
          <w:rFonts w:cstheme="minorHAnsi"/>
          <w:sz w:val="26"/>
          <w:szCs w:val="26"/>
          <w:lang w:eastAsia="en-GB"/>
        </w:rPr>
        <w:t>Holder</w:t>
      </w:r>
      <w:r w:rsidRPr="000C22D5">
        <w:rPr>
          <w:rFonts w:cstheme="minorHAnsi"/>
          <w:sz w:val="26"/>
          <w:szCs w:val="26"/>
          <w:lang w:eastAsia="en-GB"/>
        </w:rPr>
        <w:t>, the person claiming the ownership rights must first obtain a Grant of Probate o</w:t>
      </w:r>
      <w:r w:rsidR="000C22D5">
        <w:rPr>
          <w:rFonts w:cstheme="minorHAnsi"/>
          <w:sz w:val="26"/>
          <w:szCs w:val="26"/>
          <w:lang w:eastAsia="en-GB"/>
        </w:rPr>
        <w:t>r</w:t>
      </w:r>
      <w:r w:rsidRPr="000C22D5">
        <w:rPr>
          <w:rFonts w:cstheme="minorHAnsi"/>
          <w:sz w:val="26"/>
          <w:szCs w:val="26"/>
          <w:lang w:eastAsia="en-GB"/>
        </w:rPr>
        <w:t xml:space="preserve"> Letters of Administration</w:t>
      </w:r>
      <w:r w:rsidR="00D303BF" w:rsidRPr="000C22D5">
        <w:rPr>
          <w:rFonts w:cstheme="minorHAnsi"/>
          <w:sz w:val="26"/>
          <w:szCs w:val="26"/>
          <w:lang w:eastAsia="en-GB"/>
        </w:rPr>
        <w:t xml:space="preserve"> from a Magistrates Court before formal transfer of ownership with the Council can be arranged.</w:t>
      </w:r>
    </w:p>
    <w:p w14:paraId="48BD6461" w14:textId="77777777" w:rsidR="000C22D5" w:rsidRPr="006005CC" w:rsidRDefault="000C22D5" w:rsidP="000C22D5">
      <w:pPr>
        <w:rPr>
          <w:rFonts w:cstheme="minorHAnsi"/>
          <w:sz w:val="20"/>
          <w:szCs w:val="20"/>
          <w:lang w:eastAsia="en-GB"/>
        </w:rPr>
      </w:pPr>
    </w:p>
    <w:p w14:paraId="0A1542E3" w14:textId="7FAF248B" w:rsidR="00D303BF" w:rsidRDefault="00D303BF" w:rsidP="000C22D5">
      <w:pPr>
        <w:pStyle w:val="ListParagraph"/>
        <w:numPr>
          <w:ilvl w:val="0"/>
          <w:numId w:val="14"/>
        </w:numPr>
        <w:rPr>
          <w:rFonts w:cstheme="minorHAnsi"/>
          <w:sz w:val="26"/>
          <w:szCs w:val="26"/>
          <w:lang w:eastAsia="en-GB"/>
        </w:rPr>
      </w:pPr>
      <w:r w:rsidRPr="000C22D5">
        <w:rPr>
          <w:rFonts w:cstheme="minorHAnsi"/>
          <w:sz w:val="26"/>
          <w:szCs w:val="26"/>
          <w:lang w:eastAsia="en-GB"/>
        </w:rPr>
        <w:t>If there is no legal document (Will</w:t>
      </w:r>
      <w:r w:rsidR="000C22D5">
        <w:rPr>
          <w:rFonts w:cstheme="minorHAnsi"/>
          <w:sz w:val="26"/>
          <w:szCs w:val="26"/>
          <w:lang w:eastAsia="en-GB"/>
        </w:rPr>
        <w:t>/</w:t>
      </w:r>
      <w:r w:rsidRPr="000C22D5">
        <w:rPr>
          <w:rFonts w:cstheme="minorHAnsi"/>
          <w:sz w:val="26"/>
          <w:szCs w:val="26"/>
          <w:lang w:eastAsia="en-GB"/>
        </w:rPr>
        <w:t>Grant of Probate</w:t>
      </w:r>
      <w:r w:rsidR="000C22D5">
        <w:rPr>
          <w:rFonts w:cstheme="minorHAnsi"/>
          <w:sz w:val="26"/>
          <w:szCs w:val="26"/>
          <w:lang w:eastAsia="en-GB"/>
        </w:rPr>
        <w:t>/Letters of Administration</w:t>
      </w:r>
      <w:r w:rsidRPr="000C22D5">
        <w:rPr>
          <w:rFonts w:cstheme="minorHAnsi"/>
          <w:sz w:val="26"/>
          <w:szCs w:val="26"/>
          <w:lang w:eastAsia="en-GB"/>
        </w:rPr>
        <w:t xml:space="preserve">), the Parish Clerk will help the members of the family entitled, to </w:t>
      </w:r>
      <w:r w:rsidR="0032389A" w:rsidRPr="000C22D5">
        <w:rPr>
          <w:rFonts w:cstheme="minorHAnsi"/>
          <w:sz w:val="26"/>
          <w:szCs w:val="26"/>
          <w:lang w:eastAsia="en-GB"/>
        </w:rPr>
        <w:t xml:space="preserve">legally </w:t>
      </w:r>
      <w:r w:rsidRPr="000C22D5">
        <w:rPr>
          <w:rFonts w:cstheme="minorHAnsi"/>
          <w:sz w:val="26"/>
          <w:szCs w:val="26"/>
          <w:lang w:eastAsia="en-GB"/>
        </w:rPr>
        <w:t>transfer the Grant</w:t>
      </w:r>
      <w:r w:rsidR="0032389A" w:rsidRPr="000C22D5">
        <w:rPr>
          <w:rFonts w:cstheme="minorHAnsi"/>
          <w:sz w:val="26"/>
          <w:szCs w:val="26"/>
          <w:lang w:eastAsia="en-GB"/>
        </w:rPr>
        <w:t xml:space="preserve">. This may </w:t>
      </w:r>
      <w:r w:rsidRPr="000C22D5">
        <w:rPr>
          <w:rFonts w:cstheme="minorHAnsi"/>
          <w:sz w:val="26"/>
          <w:szCs w:val="26"/>
          <w:lang w:eastAsia="en-GB"/>
        </w:rPr>
        <w:t xml:space="preserve">by </w:t>
      </w:r>
      <w:r w:rsidR="0032389A" w:rsidRPr="000C22D5">
        <w:rPr>
          <w:rFonts w:cstheme="minorHAnsi"/>
          <w:sz w:val="26"/>
          <w:szCs w:val="26"/>
          <w:lang w:eastAsia="en-GB"/>
        </w:rPr>
        <w:t xml:space="preserve">using </w:t>
      </w:r>
      <w:r w:rsidRPr="000C22D5">
        <w:rPr>
          <w:rFonts w:cstheme="minorHAnsi"/>
          <w:sz w:val="26"/>
          <w:szCs w:val="26"/>
          <w:lang w:eastAsia="en-GB"/>
        </w:rPr>
        <w:t xml:space="preserve">a Statutory Declaration which can be witnessed by a solicitor or </w:t>
      </w:r>
      <w:r w:rsidR="0032389A" w:rsidRPr="000C22D5">
        <w:rPr>
          <w:rFonts w:cstheme="minorHAnsi"/>
          <w:sz w:val="26"/>
          <w:szCs w:val="26"/>
          <w:lang w:eastAsia="en-GB"/>
        </w:rPr>
        <w:t xml:space="preserve">at a </w:t>
      </w:r>
      <w:r w:rsidRPr="000C22D5">
        <w:rPr>
          <w:rFonts w:cstheme="minorHAnsi"/>
          <w:sz w:val="26"/>
          <w:szCs w:val="26"/>
          <w:lang w:eastAsia="en-GB"/>
        </w:rPr>
        <w:t>Magistrate</w:t>
      </w:r>
      <w:r w:rsidR="0032389A" w:rsidRPr="000C22D5">
        <w:rPr>
          <w:rFonts w:cstheme="minorHAnsi"/>
          <w:sz w:val="26"/>
          <w:szCs w:val="26"/>
          <w:lang w:eastAsia="en-GB"/>
        </w:rPr>
        <w:t>’s Court</w:t>
      </w:r>
      <w:r w:rsidRPr="000C22D5">
        <w:rPr>
          <w:rFonts w:cstheme="minorHAnsi"/>
          <w:sz w:val="26"/>
          <w:szCs w:val="26"/>
          <w:lang w:eastAsia="en-GB"/>
        </w:rPr>
        <w:t>.</w:t>
      </w:r>
      <w:r w:rsidR="0032389A" w:rsidRPr="000C22D5">
        <w:rPr>
          <w:rFonts w:cstheme="minorHAnsi"/>
          <w:sz w:val="26"/>
          <w:szCs w:val="26"/>
          <w:lang w:eastAsia="en-GB"/>
        </w:rPr>
        <w:t xml:space="preserve"> Any transfer will be for the period of years remaining on the original Grant.</w:t>
      </w:r>
    </w:p>
    <w:p w14:paraId="63A267FC" w14:textId="77777777" w:rsidR="00AA3F2E" w:rsidRPr="001065B1" w:rsidRDefault="00AA3F2E" w:rsidP="00AA3F2E">
      <w:pPr>
        <w:pStyle w:val="ListParagraph"/>
        <w:rPr>
          <w:rFonts w:cstheme="minorHAnsi"/>
          <w:sz w:val="20"/>
          <w:szCs w:val="20"/>
          <w:lang w:eastAsia="en-GB"/>
        </w:rPr>
      </w:pPr>
    </w:p>
    <w:p w14:paraId="66943DDF" w14:textId="0B99C6B8" w:rsidR="00AA3F2E" w:rsidRPr="0069608B" w:rsidRDefault="00AA3F2E" w:rsidP="00AA3F2E">
      <w:pPr>
        <w:pStyle w:val="Heading21"/>
        <w:numPr>
          <w:ilvl w:val="0"/>
          <w:numId w:val="9"/>
        </w:numPr>
        <w:rPr>
          <w:rFonts w:ascii="Arial" w:hAnsi="Arial" w:cs="Arial"/>
          <w:color w:val="808080"/>
          <w:sz w:val="36"/>
          <w:szCs w:val="36"/>
        </w:rPr>
      </w:pPr>
      <w:bookmarkStart w:id="6" w:name="_Toc155094572"/>
      <w:r>
        <w:rPr>
          <w:rFonts w:ascii="Arial" w:hAnsi="Arial" w:cs="Arial"/>
          <w:color w:val="808080"/>
          <w:sz w:val="36"/>
          <w:szCs w:val="36"/>
        </w:rPr>
        <w:t>Fees and Charges</w:t>
      </w:r>
      <w:bookmarkEnd w:id="6"/>
    </w:p>
    <w:p w14:paraId="50103DAE" w14:textId="77777777" w:rsidR="00A86A3B" w:rsidRPr="001065B1" w:rsidRDefault="00A86A3B">
      <w:pPr>
        <w:rPr>
          <w:rFonts w:cstheme="minorHAnsi"/>
          <w:b/>
          <w:sz w:val="16"/>
          <w:szCs w:val="16"/>
        </w:rPr>
      </w:pPr>
    </w:p>
    <w:p w14:paraId="7F8EDFEB" w14:textId="75929E65" w:rsidR="00C146F4" w:rsidRDefault="00686962" w:rsidP="00AA3F2E">
      <w:pPr>
        <w:pStyle w:val="ListParagraph"/>
        <w:numPr>
          <w:ilvl w:val="0"/>
          <w:numId w:val="15"/>
        </w:numPr>
        <w:rPr>
          <w:rFonts w:cstheme="minorHAnsi"/>
          <w:sz w:val="26"/>
          <w:szCs w:val="26"/>
        </w:rPr>
      </w:pPr>
      <w:r w:rsidRPr="00AA3F2E">
        <w:rPr>
          <w:rFonts w:cstheme="minorHAnsi"/>
          <w:sz w:val="26"/>
          <w:szCs w:val="26"/>
        </w:rPr>
        <w:t xml:space="preserve">The </w:t>
      </w:r>
      <w:r w:rsidR="00091249" w:rsidRPr="00AA3F2E">
        <w:rPr>
          <w:rFonts w:cstheme="minorHAnsi"/>
          <w:sz w:val="26"/>
          <w:szCs w:val="26"/>
        </w:rPr>
        <w:t xml:space="preserve">Parish </w:t>
      </w:r>
      <w:r w:rsidRPr="00AA3F2E">
        <w:rPr>
          <w:rFonts w:cstheme="minorHAnsi"/>
          <w:sz w:val="26"/>
          <w:szCs w:val="26"/>
        </w:rPr>
        <w:t xml:space="preserve">Council will </w:t>
      </w:r>
      <w:r w:rsidR="00A86A3B" w:rsidRPr="00AA3F2E">
        <w:rPr>
          <w:rFonts w:cstheme="minorHAnsi"/>
          <w:sz w:val="26"/>
          <w:szCs w:val="26"/>
        </w:rPr>
        <w:t xml:space="preserve">determine </w:t>
      </w:r>
      <w:r w:rsidRPr="00AA3F2E">
        <w:rPr>
          <w:rFonts w:cstheme="minorHAnsi"/>
          <w:sz w:val="26"/>
          <w:szCs w:val="26"/>
        </w:rPr>
        <w:t>a scale of fees and charges annually</w:t>
      </w:r>
      <w:r w:rsidR="00A13E98" w:rsidRPr="00AA3F2E">
        <w:rPr>
          <w:rFonts w:cstheme="minorHAnsi"/>
          <w:sz w:val="26"/>
          <w:szCs w:val="26"/>
        </w:rPr>
        <w:t xml:space="preserve"> with effect from 1</w:t>
      </w:r>
      <w:r w:rsidR="00A13E98" w:rsidRPr="00AA3F2E">
        <w:rPr>
          <w:rFonts w:cstheme="minorHAnsi"/>
          <w:sz w:val="26"/>
          <w:szCs w:val="26"/>
          <w:vertAlign w:val="superscript"/>
        </w:rPr>
        <w:t>st</w:t>
      </w:r>
      <w:r w:rsidR="00A13E98" w:rsidRPr="00AA3F2E">
        <w:rPr>
          <w:rFonts w:cstheme="minorHAnsi"/>
          <w:sz w:val="26"/>
          <w:szCs w:val="26"/>
        </w:rPr>
        <w:t xml:space="preserve"> April</w:t>
      </w:r>
      <w:r w:rsidR="00A86A3B" w:rsidRPr="00AA3F2E">
        <w:rPr>
          <w:rFonts w:cstheme="minorHAnsi"/>
          <w:sz w:val="26"/>
          <w:szCs w:val="26"/>
        </w:rPr>
        <w:t xml:space="preserve"> each year. The Council reserves the right to revise these fees and charges at any time. Copies of the fees and services are available</w:t>
      </w:r>
      <w:r w:rsidRPr="00AA3F2E">
        <w:rPr>
          <w:rFonts w:cstheme="minorHAnsi"/>
          <w:sz w:val="26"/>
          <w:szCs w:val="26"/>
        </w:rPr>
        <w:t xml:space="preserve"> </w:t>
      </w:r>
      <w:r w:rsidR="00A86A3B" w:rsidRPr="00AA3F2E">
        <w:rPr>
          <w:rFonts w:cstheme="minorHAnsi"/>
          <w:sz w:val="26"/>
          <w:szCs w:val="26"/>
        </w:rPr>
        <w:t xml:space="preserve">to view </w:t>
      </w:r>
      <w:r w:rsidRPr="00AA3F2E">
        <w:rPr>
          <w:rFonts w:cstheme="minorHAnsi"/>
          <w:sz w:val="26"/>
          <w:szCs w:val="26"/>
        </w:rPr>
        <w:t xml:space="preserve">on the Council’s website </w:t>
      </w:r>
      <w:hyperlink r:id="rId11" w:history="1">
        <w:r w:rsidR="00A86A3B" w:rsidRPr="00AA3F2E">
          <w:rPr>
            <w:rStyle w:val="Hyperlink"/>
            <w:rFonts w:cstheme="minorHAnsi"/>
            <w:sz w:val="26"/>
            <w:szCs w:val="26"/>
          </w:rPr>
          <w:t>www.sendparishcouncil.gov.uk</w:t>
        </w:r>
      </w:hyperlink>
      <w:r w:rsidR="00A86A3B" w:rsidRPr="00AA3F2E">
        <w:rPr>
          <w:rFonts w:cstheme="minorHAnsi"/>
          <w:sz w:val="26"/>
          <w:szCs w:val="26"/>
        </w:rPr>
        <w:t xml:space="preserve"> </w:t>
      </w:r>
      <w:r w:rsidRPr="00AA3F2E">
        <w:rPr>
          <w:rFonts w:cstheme="minorHAnsi"/>
          <w:sz w:val="26"/>
          <w:szCs w:val="26"/>
        </w:rPr>
        <w:t xml:space="preserve">or by contacting the </w:t>
      </w:r>
      <w:r w:rsidR="00A86A3B" w:rsidRPr="00AA3F2E">
        <w:rPr>
          <w:rFonts w:cstheme="minorHAnsi"/>
          <w:sz w:val="26"/>
          <w:szCs w:val="26"/>
        </w:rPr>
        <w:t xml:space="preserve">Parish </w:t>
      </w:r>
      <w:r w:rsidRPr="00AA3F2E">
        <w:rPr>
          <w:rFonts w:cstheme="minorHAnsi"/>
          <w:sz w:val="26"/>
          <w:szCs w:val="26"/>
        </w:rPr>
        <w:t xml:space="preserve">Office. </w:t>
      </w:r>
    </w:p>
    <w:p w14:paraId="14D38FFA" w14:textId="77777777" w:rsidR="00AA3F2E" w:rsidRPr="00AA3F2E" w:rsidRDefault="00AA3F2E" w:rsidP="00AA3F2E">
      <w:pPr>
        <w:pStyle w:val="ListParagraph"/>
        <w:rPr>
          <w:rFonts w:cstheme="minorHAnsi"/>
          <w:sz w:val="26"/>
          <w:szCs w:val="26"/>
        </w:rPr>
      </w:pPr>
    </w:p>
    <w:p w14:paraId="264D8EFA" w14:textId="6F7365FA" w:rsidR="00C146F4" w:rsidRDefault="00686962" w:rsidP="00AA3F2E">
      <w:pPr>
        <w:pStyle w:val="ListParagraph"/>
        <w:numPr>
          <w:ilvl w:val="0"/>
          <w:numId w:val="15"/>
        </w:numPr>
        <w:rPr>
          <w:rFonts w:cstheme="minorHAnsi"/>
          <w:sz w:val="26"/>
          <w:szCs w:val="26"/>
        </w:rPr>
      </w:pPr>
      <w:r w:rsidRPr="00AA3F2E">
        <w:rPr>
          <w:rFonts w:cstheme="minorHAnsi"/>
          <w:sz w:val="26"/>
          <w:szCs w:val="26"/>
        </w:rPr>
        <w:t xml:space="preserve">Residents of the </w:t>
      </w:r>
      <w:r w:rsidR="00AA3F2E">
        <w:rPr>
          <w:rFonts w:cstheme="minorHAnsi"/>
          <w:sz w:val="26"/>
          <w:szCs w:val="26"/>
        </w:rPr>
        <w:t>P</w:t>
      </w:r>
      <w:r w:rsidR="006005CC">
        <w:rPr>
          <w:rFonts w:cstheme="minorHAnsi"/>
          <w:sz w:val="26"/>
          <w:szCs w:val="26"/>
        </w:rPr>
        <w:t xml:space="preserve">arish may </w:t>
      </w:r>
      <w:r w:rsidRPr="00AA3F2E">
        <w:rPr>
          <w:rFonts w:cstheme="minorHAnsi"/>
          <w:sz w:val="26"/>
          <w:szCs w:val="26"/>
        </w:rPr>
        <w:t xml:space="preserve">qualify for reduced fees compared to </w:t>
      </w:r>
      <w:r w:rsidR="00AA3F2E">
        <w:rPr>
          <w:rFonts w:cstheme="minorHAnsi"/>
          <w:sz w:val="26"/>
          <w:szCs w:val="26"/>
        </w:rPr>
        <w:t>N</w:t>
      </w:r>
      <w:r w:rsidRPr="00AA3F2E">
        <w:rPr>
          <w:rFonts w:cstheme="minorHAnsi"/>
          <w:sz w:val="26"/>
          <w:szCs w:val="26"/>
        </w:rPr>
        <w:t xml:space="preserve">on-residents (proof of residency may be required). A resident is defined as somebody who lived in the </w:t>
      </w:r>
      <w:r w:rsidR="00AA3F2E">
        <w:rPr>
          <w:rFonts w:cstheme="minorHAnsi"/>
          <w:sz w:val="26"/>
          <w:szCs w:val="26"/>
        </w:rPr>
        <w:t>P</w:t>
      </w:r>
      <w:r w:rsidRPr="00AA3F2E">
        <w:rPr>
          <w:rFonts w:cstheme="minorHAnsi"/>
          <w:sz w:val="26"/>
          <w:szCs w:val="26"/>
        </w:rPr>
        <w:t xml:space="preserve">arish prior to death. </w:t>
      </w:r>
      <w:r w:rsidR="00AF7A17" w:rsidRPr="00AA3F2E">
        <w:rPr>
          <w:rFonts w:cstheme="minorHAnsi"/>
          <w:sz w:val="26"/>
          <w:szCs w:val="26"/>
        </w:rPr>
        <w:t>R</w:t>
      </w:r>
      <w:r w:rsidRPr="00AA3F2E">
        <w:rPr>
          <w:rFonts w:cstheme="minorHAnsi"/>
          <w:sz w:val="26"/>
          <w:szCs w:val="26"/>
        </w:rPr>
        <w:t>esidents who have moved to a care home</w:t>
      </w:r>
      <w:r w:rsidR="006005CC">
        <w:rPr>
          <w:rFonts w:cstheme="minorHAnsi"/>
          <w:sz w:val="26"/>
          <w:szCs w:val="26"/>
        </w:rPr>
        <w:t>, having previously lived in the village</w:t>
      </w:r>
      <w:r w:rsidRPr="00AA3F2E">
        <w:rPr>
          <w:rFonts w:cstheme="minorHAnsi"/>
          <w:sz w:val="26"/>
          <w:szCs w:val="26"/>
        </w:rPr>
        <w:t xml:space="preserve">, will </w:t>
      </w:r>
      <w:r w:rsidR="00AF7A17" w:rsidRPr="00AA3F2E">
        <w:rPr>
          <w:rFonts w:cstheme="minorHAnsi"/>
          <w:sz w:val="26"/>
          <w:szCs w:val="26"/>
        </w:rPr>
        <w:t>also qualify for the reduced fees.</w:t>
      </w:r>
    </w:p>
    <w:p w14:paraId="7F200ADA" w14:textId="77777777" w:rsidR="006024AA" w:rsidRPr="001065B1" w:rsidRDefault="006024AA" w:rsidP="006024AA">
      <w:pPr>
        <w:pStyle w:val="ListParagraph"/>
        <w:rPr>
          <w:rFonts w:cstheme="minorHAnsi"/>
          <w:sz w:val="20"/>
          <w:szCs w:val="20"/>
        </w:rPr>
      </w:pPr>
    </w:p>
    <w:p w14:paraId="66C06CEF" w14:textId="735DB6CC" w:rsidR="006024AA" w:rsidRDefault="006024AA" w:rsidP="00AA3F2E">
      <w:pPr>
        <w:pStyle w:val="ListParagraph"/>
        <w:numPr>
          <w:ilvl w:val="0"/>
          <w:numId w:val="15"/>
        </w:numPr>
        <w:rPr>
          <w:rFonts w:cstheme="minorHAnsi"/>
          <w:sz w:val="26"/>
          <w:szCs w:val="26"/>
        </w:rPr>
      </w:pPr>
      <w:r>
        <w:rPr>
          <w:rFonts w:cstheme="minorHAnsi"/>
          <w:sz w:val="26"/>
          <w:szCs w:val="26"/>
        </w:rPr>
        <w:lastRenderedPageBreak/>
        <w:t>All fees and charges must be paid in advance to the Parish Clerk except where there is an agreement in place with the Council.</w:t>
      </w:r>
    </w:p>
    <w:p w14:paraId="7E6B4BBD" w14:textId="77777777" w:rsidR="006024AA" w:rsidRPr="001065B1" w:rsidRDefault="006024AA" w:rsidP="006024AA">
      <w:pPr>
        <w:pStyle w:val="ListParagraph"/>
        <w:rPr>
          <w:rFonts w:cstheme="minorHAnsi"/>
          <w:sz w:val="20"/>
          <w:szCs w:val="20"/>
        </w:rPr>
      </w:pPr>
    </w:p>
    <w:p w14:paraId="7F5D656A" w14:textId="37760115" w:rsidR="00AF7A17" w:rsidRPr="006024AA" w:rsidRDefault="006024AA" w:rsidP="006024AA">
      <w:pPr>
        <w:pStyle w:val="Heading21"/>
        <w:numPr>
          <w:ilvl w:val="0"/>
          <w:numId w:val="9"/>
        </w:numPr>
        <w:rPr>
          <w:rFonts w:ascii="Arial" w:hAnsi="Arial" w:cs="Arial"/>
          <w:color w:val="808080"/>
          <w:sz w:val="36"/>
          <w:szCs w:val="36"/>
        </w:rPr>
      </w:pPr>
      <w:bookmarkStart w:id="7" w:name="_Toc155094573"/>
      <w:r>
        <w:rPr>
          <w:rFonts w:ascii="Arial" w:hAnsi="Arial" w:cs="Arial"/>
          <w:color w:val="808080"/>
          <w:sz w:val="36"/>
          <w:szCs w:val="36"/>
        </w:rPr>
        <w:t>Selection and Purchase of Burial Plots</w:t>
      </w:r>
      <w:bookmarkEnd w:id="7"/>
    </w:p>
    <w:p w14:paraId="37F6F660" w14:textId="0F38568F" w:rsidR="00C146F4" w:rsidRPr="001065B1" w:rsidRDefault="00686962">
      <w:pPr>
        <w:rPr>
          <w:rFonts w:cstheme="minorHAnsi"/>
          <w:b/>
          <w:sz w:val="16"/>
          <w:szCs w:val="16"/>
        </w:rPr>
      </w:pPr>
      <w:r w:rsidRPr="004A5F2E">
        <w:rPr>
          <w:rFonts w:cstheme="minorHAnsi"/>
          <w:b/>
          <w:sz w:val="26"/>
          <w:szCs w:val="26"/>
        </w:rPr>
        <w:t xml:space="preserve"> </w:t>
      </w:r>
    </w:p>
    <w:p w14:paraId="5A32870A" w14:textId="2FC72AB9" w:rsidR="006E1B50" w:rsidRPr="006024AA" w:rsidRDefault="00AF7A17" w:rsidP="006024AA">
      <w:pPr>
        <w:pStyle w:val="ListParagraph"/>
        <w:numPr>
          <w:ilvl w:val="0"/>
          <w:numId w:val="16"/>
        </w:numPr>
        <w:rPr>
          <w:rFonts w:cstheme="minorHAnsi"/>
          <w:sz w:val="26"/>
          <w:szCs w:val="26"/>
        </w:rPr>
      </w:pPr>
      <w:r w:rsidRPr="006024AA">
        <w:rPr>
          <w:rFonts w:cstheme="minorHAnsi"/>
          <w:sz w:val="26"/>
          <w:szCs w:val="26"/>
        </w:rPr>
        <w:t xml:space="preserve">Grave spaces </w:t>
      </w:r>
      <w:r w:rsidR="00C3408B">
        <w:rPr>
          <w:rFonts w:cstheme="minorHAnsi"/>
          <w:sz w:val="26"/>
          <w:szCs w:val="26"/>
        </w:rPr>
        <w:t xml:space="preserve">and </w:t>
      </w:r>
      <w:r w:rsidR="00EA71ED">
        <w:rPr>
          <w:rFonts w:cstheme="minorHAnsi"/>
          <w:sz w:val="26"/>
          <w:szCs w:val="26"/>
        </w:rPr>
        <w:t>cremated a</w:t>
      </w:r>
      <w:r w:rsidR="00C3408B">
        <w:rPr>
          <w:rFonts w:cstheme="minorHAnsi"/>
          <w:sz w:val="26"/>
          <w:szCs w:val="26"/>
        </w:rPr>
        <w:t xml:space="preserve">shes </w:t>
      </w:r>
      <w:r w:rsidR="00EA71ED">
        <w:rPr>
          <w:rFonts w:cstheme="minorHAnsi"/>
          <w:sz w:val="26"/>
          <w:szCs w:val="26"/>
        </w:rPr>
        <w:t>p</w:t>
      </w:r>
      <w:r w:rsidR="00C3408B">
        <w:rPr>
          <w:rFonts w:cstheme="minorHAnsi"/>
          <w:sz w:val="26"/>
          <w:szCs w:val="26"/>
        </w:rPr>
        <w:t xml:space="preserve">lots </w:t>
      </w:r>
      <w:r w:rsidRPr="006024AA">
        <w:rPr>
          <w:rFonts w:cstheme="minorHAnsi"/>
          <w:sz w:val="26"/>
          <w:szCs w:val="26"/>
        </w:rPr>
        <w:t xml:space="preserve">can be purchased by contacting the Parish Clerk. The Council will allow purchases prior to the interment and payment should be made at the time. An Exclusive Right of Burial </w:t>
      </w:r>
      <w:r w:rsidR="006E1B50" w:rsidRPr="006024AA">
        <w:rPr>
          <w:rFonts w:cstheme="minorHAnsi"/>
          <w:sz w:val="26"/>
          <w:szCs w:val="26"/>
        </w:rPr>
        <w:t>will then be issued as proof of ownership.</w:t>
      </w:r>
    </w:p>
    <w:p w14:paraId="0426F3D9" w14:textId="781437E5" w:rsidR="0012681C" w:rsidRDefault="006E1B50" w:rsidP="006024AA">
      <w:pPr>
        <w:pStyle w:val="ListParagraph"/>
        <w:numPr>
          <w:ilvl w:val="0"/>
          <w:numId w:val="16"/>
        </w:numPr>
        <w:rPr>
          <w:rFonts w:cstheme="minorHAnsi"/>
          <w:sz w:val="26"/>
          <w:szCs w:val="26"/>
        </w:rPr>
      </w:pPr>
      <w:r w:rsidRPr="004A5F2E">
        <w:rPr>
          <w:rFonts w:cstheme="minorHAnsi"/>
          <w:sz w:val="26"/>
          <w:szCs w:val="26"/>
        </w:rPr>
        <w:t xml:space="preserve">Grave spaces are sold in rotation. </w:t>
      </w:r>
      <w:r w:rsidR="00686962" w:rsidRPr="004A5F2E">
        <w:rPr>
          <w:rFonts w:cstheme="minorHAnsi"/>
          <w:sz w:val="26"/>
          <w:szCs w:val="26"/>
        </w:rPr>
        <w:t>The selection of grave spaces</w:t>
      </w:r>
      <w:r w:rsidR="00C3408B">
        <w:rPr>
          <w:rFonts w:cstheme="minorHAnsi"/>
          <w:sz w:val="26"/>
          <w:szCs w:val="26"/>
        </w:rPr>
        <w:t xml:space="preserve"> and ashes plots</w:t>
      </w:r>
      <w:r w:rsidR="00686962" w:rsidRPr="004A5F2E">
        <w:rPr>
          <w:rFonts w:cstheme="minorHAnsi"/>
          <w:sz w:val="26"/>
          <w:szCs w:val="26"/>
        </w:rPr>
        <w:t xml:space="preserve"> shall be at the final discretion of the Council, but the wishes of applicants will be met wherever possible.</w:t>
      </w:r>
    </w:p>
    <w:p w14:paraId="54442B3C" w14:textId="77777777" w:rsidR="006024AA" w:rsidRPr="006024AA" w:rsidRDefault="006024AA" w:rsidP="006024AA">
      <w:pPr>
        <w:rPr>
          <w:rFonts w:cstheme="minorHAnsi"/>
          <w:sz w:val="26"/>
          <w:szCs w:val="26"/>
        </w:rPr>
      </w:pPr>
    </w:p>
    <w:p w14:paraId="49893D8C" w14:textId="60BBAC3E" w:rsidR="00091249" w:rsidRDefault="00686962" w:rsidP="006024AA">
      <w:pPr>
        <w:pStyle w:val="ListParagraph"/>
        <w:numPr>
          <w:ilvl w:val="0"/>
          <w:numId w:val="16"/>
        </w:numPr>
        <w:rPr>
          <w:rFonts w:cstheme="minorHAnsi"/>
          <w:sz w:val="26"/>
          <w:szCs w:val="26"/>
        </w:rPr>
      </w:pPr>
      <w:r w:rsidRPr="004A5F2E">
        <w:rPr>
          <w:rFonts w:cstheme="minorHAnsi"/>
          <w:sz w:val="26"/>
          <w:szCs w:val="26"/>
        </w:rPr>
        <w:t xml:space="preserve">The types of </w:t>
      </w:r>
      <w:r w:rsidR="0012681C" w:rsidRPr="004A5F2E">
        <w:rPr>
          <w:rFonts w:cstheme="minorHAnsi"/>
          <w:sz w:val="26"/>
          <w:szCs w:val="26"/>
        </w:rPr>
        <w:t xml:space="preserve">plots </w:t>
      </w:r>
      <w:r w:rsidRPr="004A5F2E">
        <w:rPr>
          <w:rFonts w:cstheme="minorHAnsi"/>
          <w:sz w:val="26"/>
          <w:szCs w:val="26"/>
        </w:rPr>
        <w:t>available are single o</w:t>
      </w:r>
      <w:r w:rsidR="00265EE8" w:rsidRPr="004A5F2E">
        <w:rPr>
          <w:rFonts w:cstheme="minorHAnsi"/>
          <w:sz w:val="26"/>
          <w:szCs w:val="26"/>
        </w:rPr>
        <w:t>r double (side by side)</w:t>
      </w:r>
      <w:r w:rsidR="0012681C" w:rsidRPr="004A5F2E">
        <w:rPr>
          <w:rFonts w:cstheme="minorHAnsi"/>
          <w:sz w:val="26"/>
          <w:szCs w:val="26"/>
        </w:rPr>
        <w:t xml:space="preserve"> lawn graves</w:t>
      </w:r>
      <w:r w:rsidR="00265EE8" w:rsidRPr="004A5F2E">
        <w:rPr>
          <w:rFonts w:cstheme="minorHAnsi"/>
          <w:sz w:val="26"/>
          <w:szCs w:val="26"/>
        </w:rPr>
        <w:t xml:space="preserve">, single children’s graves (under 16 years), meadow graves </w:t>
      </w:r>
      <w:r w:rsidR="00163FFA" w:rsidRPr="004A5F2E">
        <w:rPr>
          <w:rFonts w:cstheme="minorHAnsi"/>
          <w:sz w:val="26"/>
          <w:szCs w:val="26"/>
        </w:rPr>
        <w:t>single or double (side by side)</w:t>
      </w:r>
      <w:r w:rsidR="0012681C" w:rsidRPr="004A5F2E">
        <w:rPr>
          <w:rFonts w:cstheme="minorHAnsi"/>
          <w:sz w:val="26"/>
          <w:szCs w:val="26"/>
        </w:rPr>
        <w:t xml:space="preserve"> and</w:t>
      </w:r>
      <w:r w:rsidR="00163FFA" w:rsidRPr="004A5F2E">
        <w:rPr>
          <w:rFonts w:cstheme="minorHAnsi"/>
          <w:sz w:val="26"/>
          <w:szCs w:val="26"/>
        </w:rPr>
        <w:t xml:space="preserve"> </w:t>
      </w:r>
      <w:r w:rsidR="00EA71ED">
        <w:rPr>
          <w:rFonts w:cstheme="minorHAnsi"/>
          <w:sz w:val="26"/>
          <w:szCs w:val="26"/>
        </w:rPr>
        <w:t xml:space="preserve">cremated ashes </w:t>
      </w:r>
      <w:r w:rsidR="00163FFA" w:rsidRPr="004A5F2E">
        <w:rPr>
          <w:rFonts w:cstheme="minorHAnsi"/>
          <w:sz w:val="26"/>
          <w:szCs w:val="26"/>
        </w:rPr>
        <w:t>plots</w:t>
      </w:r>
      <w:r w:rsidR="0098372E" w:rsidRPr="004A5F2E">
        <w:rPr>
          <w:rFonts w:cstheme="minorHAnsi"/>
          <w:sz w:val="26"/>
          <w:szCs w:val="26"/>
        </w:rPr>
        <w:t xml:space="preserve"> </w:t>
      </w:r>
      <w:r w:rsidR="00EA71ED">
        <w:rPr>
          <w:rFonts w:cstheme="minorHAnsi"/>
          <w:sz w:val="26"/>
          <w:szCs w:val="26"/>
        </w:rPr>
        <w:t>(</w:t>
      </w:r>
      <w:r w:rsidR="0098372E" w:rsidRPr="004A5F2E">
        <w:rPr>
          <w:rFonts w:cstheme="minorHAnsi"/>
          <w:sz w:val="26"/>
          <w:szCs w:val="26"/>
        </w:rPr>
        <w:t>double or triple depth</w:t>
      </w:r>
      <w:r w:rsidR="00EA71ED">
        <w:rPr>
          <w:rFonts w:cstheme="minorHAnsi"/>
          <w:sz w:val="26"/>
          <w:szCs w:val="26"/>
        </w:rPr>
        <w:t>)</w:t>
      </w:r>
      <w:r w:rsidR="0012681C" w:rsidRPr="004A5F2E">
        <w:rPr>
          <w:rFonts w:cstheme="minorHAnsi"/>
          <w:sz w:val="26"/>
          <w:szCs w:val="26"/>
        </w:rPr>
        <w:t xml:space="preserve"> Ashes may also be i</w:t>
      </w:r>
      <w:r w:rsidR="00163FFA" w:rsidRPr="004A5F2E">
        <w:rPr>
          <w:rFonts w:cstheme="minorHAnsi"/>
          <w:sz w:val="26"/>
          <w:szCs w:val="26"/>
        </w:rPr>
        <w:t>nterred in a full grave plot</w:t>
      </w:r>
      <w:r w:rsidR="00065DEE">
        <w:rPr>
          <w:rFonts w:cstheme="minorHAnsi"/>
          <w:sz w:val="26"/>
          <w:szCs w:val="26"/>
        </w:rPr>
        <w:t xml:space="preserve"> (up to 6</w:t>
      </w:r>
      <w:r w:rsidR="00065DEE" w:rsidRPr="00065DEE">
        <w:rPr>
          <w:rFonts w:cstheme="minorHAnsi"/>
          <w:sz w:val="26"/>
          <w:szCs w:val="26"/>
        </w:rPr>
        <w:t xml:space="preserve"> </w:t>
      </w:r>
      <w:r w:rsidR="00065DEE" w:rsidRPr="004A5F2E">
        <w:rPr>
          <w:rFonts w:cstheme="minorHAnsi"/>
          <w:sz w:val="26"/>
          <w:szCs w:val="26"/>
        </w:rPr>
        <w:t>sets subject to permission being given to the Grant Holder</w:t>
      </w:r>
      <w:r w:rsidR="00A73C4D">
        <w:rPr>
          <w:rFonts w:cstheme="minorHAnsi"/>
          <w:sz w:val="26"/>
          <w:szCs w:val="26"/>
        </w:rPr>
        <w:t>. A</w:t>
      </w:r>
      <w:r w:rsidR="00065DEE">
        <w:rPr>
          <w:rFonts w:cstheme="minorHAnsi"/>
          <w:sz w:val="26"/>
          <w:szCs w:val="26"/>
        </w:rPr>
        <w:t xml:space="preserve"> map </w:t>
      </w:r>
      <w:r w:rsidR="00A73C4D">
        <w:rPr>
          <w:rFonts w:cstheme="minorHAnsi"/>
          <w:sz w:val="26"/>
          <w:szCs w:val="26"/>
        </w:rPr>
        <w:t xml:space="preserve">of the plot </w:t>
      </w:r>
      <w:r w:rsidR="00065DEE">
        <w:rPr>
          <w:rFonts w:cstheme="minorHAnsi"/>
          <w:sz w:val="26"/>
          <w:szCs w:val="26"/>
        </w:rPr>
        <w:t xml:space="preserve">should be provided </w:t>
      </w:r>
      <w:r w:rsidR="00A73C4D">
        <w:rPr>
          <w:rFonts w:cstheme="minorHAnsi"/>
          <w:sz w:val="26"/>
          <w:szCs w:val="26"/>
        </w:rPr>
        <w:t xml:space="preserve">showing the </w:t>
      </w:r>
      <w:r w:rsidR="00065DEE">
        <w:rPr>
          <w:rFonts w:cstheme="minorHAnsi"/>
          <w:sz w:val="26"/>
          <w:szCs w:val="26"/>
        </w:rPr>
        <w:t>locati</w:t>
      </w:r>
      <w:r w:rsidR="00A73C4D">
        <w:rPr>
          <w:rFonts w:cstheme="minorHAnsi"/>
          <w:sz w:val="26"/>
          <w:szCs w:val="26"/>
        </w:rPr>
        <w:t>on of</w:t>
      </w:r>
      <w:r w:rsidR="00065DEE">
        <w:rPr>
          <w:rFonts w:cstheme="minorHAnsi"/>
          <w:sz w:val="26"/>
          <w:szCs w:val="26"/>
        </w:rPr>
        <w:t xml:space="preserve"> the</w:t>
      </w:r>
      <w:r w:rsidR="00A73C4D">
        <w:rPr>
          <w:rFonts w:cstheme="minorHAnsi"/>
          <w:sz w:val="26"/>
          <w:szCs w:val="26"/>
        </w:rPr>
        <w:t xml:space="preserve"> sets</w:t>
      </w:r>
      <w:r w:rsidR="00065DEE">
        <w:rPr>
          <w:rFonts w:cstheme="minorHAnsi"/>
          <w:sz w:val="26"/>
          <w:szCs w:val="26"/>
        </w:rPr>
        <w:t>)</w:t>
      </w:r>
      <w:r w:rsidR="00A73C4D">
        <w:rPr>
          <w:rFonts w:cstheme="minorHAnsi"/>
          <w:sz w:val="26"/>
          <w:szCs w:val="26"/>
        </w:rPr>
        <w:t>. A</w:t>
      </w:r>
      <w:r w:rsidR="00EA71ED">
        <w:rPr>
          <w:rFonts w:cstheme="minorHAnsi"/>
          <w:sz w:val="26"/>
          <w:szCs w:val="26"/>
        </w:rPr>
        <w:t>lternatively</w:t>
      </w:r>
      <w:r w:rsidR="00A73C4D">
        <w:rPr>
          <w:rFonts w:cstheme="minorHAnsi"/>
          <w:sz w:val="26"/>
          <w:szCs w:val="26"/>
        </w:rPr>
        <w:t>,</w:t>
      </w:r>
      <w:r w:rsidR="00EA71ED">
        <w:rPr>
          <w:rFonts w:cstheme="minorHAnsi"/>
          <w:sz w:val="26"/>
          <w:szCs w:val="26"/>
        </w:rPr>
        <w:t xml:space="preserve"> </w:t>
      </w:r>
      <w:r w:rsidR="00A73C4D">
        <w:rPr>
          <w:rFonts w:cstheme="minorHAnsi"/>
          <w:sz w:val="26"/>
          <w:szCs w:val="26"/>
        </w:rPr>
        <w:t xml:space="preserve">ashes </w:t>
      </w:r>
      <w:r w:rsidR="00EA71ED">
        <w:rPr>
          <w:rFonts w:cstheme="minorHAnsi"/>
          <w:sz w:val="26"/>
          <w:szCs w:val="26"/>
        </w:rPr>
        <w:t>may be buried in the Remembrance Garden or Meadow area</w:t>
      </w:r>
      <w:r w:rsidR="00A73C4D">
        <w:rPr>
          <w:rFonts w:cstheme="minorHAnsi"/>
          <w:sz w:val="26"/>
          <w:szCs w:val="26"/>
        </w:rPr>
        <w:t>s</w:t>
      </w:r>
      <w:r w:rsidR="00EA71ED">
        <w:rPr>
          <w:rFonts w:cstheme="minorHAnsi"/>
          <w:sz w:val="26"/>
          <w:szCs w:val="26"/>
        </w:rPr>
        <w:t xml:space="preserve"> (these plots do not require a</w:t>
      </w:r>
      <w:r w:rsidR="00A73C4D">
        <w:rPr>
          <w:rFonts w:cstheme="minorHAnsi"/>
          <w:sz w:val="26"/>
          <w:szCs w:val="26"/>
        </w:rPr>
        <w:t xml:space="preserve"> Grant of </w:t>
      </w:r>
      <w:r w:rsidR="00EA71ED">
        <w:rPr>
          <w:rFonts w:cstheme="minorHAnsi"/>
          <w:sz w:val="26"/>
          <w:szCs w:val="26"/>
        </w:rPr>
        <w:t>Exclusive Right of Burial).</w:t>
      </w:r>
    </w:p>
    <w:p w14:paraId="63D3C2B4" w14:textId="77777777" w:rsidR="00EB3C8E" w:rsidRPr="001065B1" w:rsidRDefault="00EB3C8E" w:rsidP="004B6E75">
      <w:pPr>
        <w:rPr>
          <w:rFonts w:cstheme="minorHAnsi"/>
          <w:sz w:val="26"/>
          <w:szCs w:val="26"/>
        </w:rPr>
      </w:pPr>
    </w:p>
    <w:p w14:paraId="2D250ACA" w14:textId="10A76AF8" w:rsidR="00EB3C8E" w:rsidRPr="0069608B" w:rsidRDefault="00EB3C8E" w:rsidP="00EB3C8E">
      <w:pPr>
        <w:pStyle w:val="Heading21"/>
        <w:numPr>
          <w:ilvl w:val="0"/>
          <w:numId w:val="9"/>
        </w:numPr>
        <w:rPr>
          <w:rFonts w:ascii="Arial" w:hAnsi="Arial" w:cs="Arial"/>
          <w:color w:val="808080"/>
          <w:sz w:val="36"/>
          <w:szCs w:val="36"/>
        </w:rPr>
      </w:pPr>
      <w:bookmarkStart w:id="8" w:name="_Toc155094574"/>
      <w:r>
        <w:rPr>
          <w:rFonts w:ascii="Arial" w:hAnsi="Arial" w:cs="Arial"/>
          <w:color w:val="808080"/>
          <w:sz w:val="36"/>
          <w:szCs w:val="36"/>
        </w:rPr>
        <w:t>Burial Arr</w:t>
      </w:r>
      <w:r w:rsidR="007507F9">
        <w:rPr>
          <w:rFonts w:ascii="Arial" w:hAnsi="Arial" w:cs="Arial"/>
          <w:color w:val="808080"/>
          <w:sz w:val="36"/>
          <w:szCs w:val="36"/>
        </w:rPr>
        <w:t>a</w:t>
      </w:r>
      <w:r>
        <w:rPr>
          <w:rFonts w:ascii="Arial" w:hAnsi="Arial" w:cs="Arial"/>
          <w:color w:val="808080"/>
          <w:sz w:val="36"/>
          <w:szCs w:val="36"/>
        </w:rPr>
        <w:t>ngements</w:t>
      </w:r>
      <w:bookmarkEnd w:id="8"/>
    </w:p>
    <w:p w14:paraId="45529E1F" w14:textId="323AC912" w:rsidR="00E331CA" w:rsidRPr="00F56F64" w:rsidRDefault="00E331CA" w:rsidP="00E331CA">
      <w:pPr>
        <w:shd w:val="clear" w:color="auto" w:fill="FFFFFF" w:themeFill="background1"/>
        <w:rPr>
          <w:rFonts w:cstheme="minorHAnsi"/>
          <w:sz w:val="16"/>
          <w:szCs w:val="16"/>
        </w:rPr>
      </w:pPr>
    </w:p>
    <w:p w14:paraId="1245D04F" w14:textId="78DCA09A" w:rsidR="00E331CA" w:rsidRPr="009B0C88" w:rsidRDefault="00E331CA" w:rsidP="009B0C88">
      <w:pPr>
        <w:pStyle w:val="ListParagraph"/>
        <w:numPr>
          <w:ilvl w:val="0"/>
          <w:numId w:val="19"/>
        </w:numPr>
        <w:rPr>
          <w:rFonts w:cstheme="minorHAnsi"/>
          <w:sz w:val="26"/>
          <w:szCs w:val="26"/>
        </w:rPr>
      </w:pPr>
      <w:r w:rsidRPr="009B0C88">
        <w:rPr>
          <w:rFonts w:cstheme="minorHAnsi"/>
          <w:sz w:val="26"/>
          <w:szCs w:val="26"/>
        </w:rPr>
        <w:t>A provisional booking for a funeral may be made by telephone or email to the</w:t>
      </w:r>
      <w:r w:rsidR="009B0C88">
        <w:rPr>
          <w:rFonts w:cstheme="minorHAnsi"/>
          <w:sz w:val="26"/>
          <w:szCs w:val="26"/>
        </w:rPr>
        <w:t xml:space="preserve"> Council </w:t>
      </w:r>
      <w:r w:rsidRPr="009B0C88">
        <w:rPr>
          <w:rFonts w:cstheme="minorHAnsi"/>
          <w:sz w:val="26"/>
          <w:szCs w:val="26"/>
        </w:rPr>
        <w:t xml:space="preserve">Office. </w:t>
      </w:r>
    </w:p>
    <w:p w14:paraId="1B5513F5" w14:textId="430A2443" w:rsidR="00E331CA" w:rsidRDefault="00E331CA" w:rsidP="00E331CA">
      <w:pPr>
        <w:rPr>
          <w:rFonts w:cstheme="minorHAnsi"/>
          <w:sz w:val="26"/>
          <w:szCs w:val="26"/>
        </w:rPr>
      </w:pPr>
    </w:p>
    <w:p w14:paraId="29EB6CC1" w14:textId="16ECA782" w:rsidR="00E331CA" w:rsidRDefault="00E331CA" w:rsidP="00E331CA">
      <w:pPr>
        <w:pStyle w:val="ListParagraph"/>
        <w:numPr>
          <w:ilvl w:val="0"/>
          <w:numId w:val="19"/>
        </w:numPr>
        <w:rPr>
          <w:rFonts w:cstheme="minorHAnsi"/>
          <w:sz w:val="26"/>
          <w:szCs w:val="26"/>
        </w:rPr>
      </w:pPr>
      <w:r w:rsidRPr="009B0C88">
        <w:rPr>
          <w:rFonts w:cstheme="minorHAnsi"/>
          <w:sz w:val="26"/>
          <w:szCs w:val="26"/>
        </w:rPr>
        <w:t xml:space="preserve">The provisional booking should be followed up by the submission of a completed Notice of Interment to the Council Office at least 4 working days in advance of the intended date and time of the interment. Receipt of the fully and correctly completed Notice of Interment will act as confirmation of the provisional booking. In exceptional circumstances </w:t>
      </w:r>
      <w:r w:rsidR="001737F2" w:rsidRPr="009B0C88">
        <w:rPr>
          <w:rFonts w:cstheme="minorHAnsi"/>
          <w:sz w:val="26"/>
          <w:szCs w:val="26"/>
        </w:rPr>
        <w:t xml:space="preserve">24 hours’ </w:t>
      </w:r>
      <w:r w:rsidRPr="009B0C88">
        <w:rPr>
          <w:rFonts w:cstheme="minorHAnsi"/>
          <w:sz w:val="26"/>
          <w:szCs w:val="26"/>
        </w:rPr>
        <w:t>notice will be permitted</w:t>
      </w:r>
      <w:r w:rsidR="00820288" w:rsidRPr="009B0C88">
        <w:rPr>
          <w:rFonts w:cstheme="minorHAnsi"/>
          <w:sz w:val="26"/>
          <w:szCs w:val="26"/>
        </w:rPr>
        <w:t xml:space="preserve"> at the discretion of the Council</w:t>
      </w:r>
      <w:r w:rsidRPr="009B0C88">
        <w:rPr>
          <w:rFonts w:cstheme="minorHAnsi"/>
          <w:sz w:val="26"/>
          <w:szCs w:val="26"/>
        </w:rPr>
        <w:t xml:space="preserve"> </w:t>
      </w:r>
      <w:r w:rsidR="009B0C88" w:rsidRPr="009B0C88">
        <w:rPr>
          <w:rFonts w:cstheme="minorHAnsi"/>
          <w:sz w:val="26"/>
          <w:szCs w:val="26"/>
        </w:rPr>
        <w:t xml:space="preserve">e.g. </w:t>
      </w:r>
      <w:r w:rsidR="001737F2" w:rsidRPr="009B0C88">
        <w:rPr>
          <w:rFonts w:cstheme="minorHAnsi"/>
          <w:sz w:val="26"/>
          <w:szCs w:val="26"/>
        </w:rPr>
        <w:t xml:space="preserve">when a burial </w:t>
      </w:r>
      <w:r w:rsidR="009B0C88" w:rsidRPr="009B0C88">
        <w:rPr>
          <w:rFonts w:cstheme="minorHAnsi"/>
          <w:sz w:val="26"/>
          <w:szCs w:val="26"/>
        </w:rPr>
        <w:t>has</w:t>
      </w:r>
      <w:r w:rsidR="00820288" w:rsidRPr="009B0C88">
        <w:rPr>
          <w:rFonts w:cstheme="minorHAnsi"/>
          <w:sz w:val="26"/>
          <w:szCs w:val="26"/>
        </w:rPr>
        <w:t xml:space="preserve"> to take place in </w:t>
      </w:r>
      <w:r w:rsidR="001737F2" w:rsidRPr="009B0C88">
        <w:rPr>
          <w:rFonts w:cstheme="minorHAnsi"/>
          <w:sz w:val="26"/>
          <w:szCs w:val="26"/>
        </w:rPr>
        <w:t>accord</w:t>
      </w:r>
      <w:r w:rsidR="00820288" w:rsidRPr="009B0C88">
        <w:rPr>
          <w:rFonts w:cstheme="minorHAnsi"/>
          <w:sz w:val="26"/>
          <w:szCs w:val="26"/>
        </w:rPr>
        <w:t>ance with</w:t>
      </w:r>
      <w:r w:rsidR="001737F2" w:rsidRPr="009B0C88">
        <w:rPr>
          <w:rFonts w:cstheme="minorHAnsi"/>
          <w:sz w:val="26"/>
          <w:szCs w:val="26"/>
        </w:rPr>
        <w:t xml:space="preserve"> </w:t>
      </w:r>
      <w:r w:rsidR="00820288" w:rsidRPr="009B0C88">
        <w:rPr>
          <w:rFonts w:cstheme="minorHAnsi"/>
          <w:sz w:val="26"/>
          <w:szCs w:val="26"/>
        </w:rPr>
        <w:t>religious practice</w:t>
      </w:r>
      <w:r w:rsidR="009B0C88" w:rsidRPr="009B0C88">
        <w:rPr>
          <w:rFonts w:cstheme="minorHAnsi"/>
          <w:sz w:val="26"/>
          <w:szCs w:val="26"/>
        </w:rPr>
        <w:t>.</w:t>
      </w:r>
      <w:r w:rsidR="00820288" w:rsidRPr="009B0C88">
        <w:rPr>
          <w:rFonts w:cstheme="minorHAnsi"/>
          <w:sz w:val="26"/>
          <w:szCs w:val="26"/>
        </w:rPr>
        <w:t xml:space="preserve"> </w:t>
      </w:r>
    </w:p>
    <w:p w14:paraId="0C1FE791" w14:textId="77777777" w:rsidR="00EE00D7" w:rsidRPr="00EE00D7" w:rsidRDefault="00EE00D7" w:rsidP="00EE00D7">
      <w:pPr>
        <w:pStyle w:val="ListParagraph"/>
        <w:rPr>
          <w:rFonts w:cstheme="minorHAnsi"/>
          <w:sz w:val="26"/>
          <w:szCs w:val="26"/>
        </w:rPr>
      </w:pPr>
    </w:p>
    <w:p w14:paraId="0FE2D55C" w14:textId="73B98E8E" w:rsidR="00EE00D7" w:rsidRPr="009C6F74" w:rsidRDefault="00EE00D7" w:rsidP="00EE00D7">
      <w:pPr>
        <w:pStyle w:val="ListParagraph"/>
        <w:numPr>
          <w:ilvl w:val="0"/>
          <w:numId w:val="19"/>
        </w:numPr>
        <w:rPr>
          <w:rFonts w:cstheme="minorHAnsi"/>
          <w:sz w:val="26"/>
          <w:szCs w:val="26"/>
        </w:rPr>
      </w:pPr>
      <w:r w:rsidRPr="009B0C88">
        <w:rPr>
          <w:rFonts w:cstheme="minorHAnsi"/>
          <w:sz w:val="26"/>
          <w:szCs w:val="26"/>
        </w:rPr>
        <w:t xml:space="preserve">For interment in a new grave the purchaser must sign the Notice of Interment and complete a Grant of Exclusive Right of Burial Purchase Agreement. </w:t>
      </w:r>
      <w:r w:rsidRPr="005732C2">
        <w:rPr>
          <w:sz w:val="26"/>
          <w:szCs w:val="26"/>
        </w:rPr>
        <w:t>For interment in an existing grave the Grant Holder must sign the Notice of Interment, except where the interment is that of the Grant Holder.</w:t>
      </w:r>
    </w:p>
    <w:p w14:paraId="55FACACE" w14:textId="77777777" w:rsidR="009C6F74" w:rsidRPr="009C6F74" w:rsidRDefault="009C6F74" w:rsidP="009C6F74">
      <w:pPr>
        <w:pStyle w:val="ListParagraph"/>
        <w:rPr>
          <w:rFonts w:cstheme="minorHAnsi"/>
          <w:sz w:val="26"/>
          <w:szCs w:val="26"/>
        </w:rPr>
      </w:pPr>
    </w:p>
    <w:p w14:paraId="309EC510" w14:textId="5AA56191" w:rsidR="009C6F74" w:rsidRPr="009C6F74" w:rsidRDefault="009C6F74" w:rsidP="009C6F74">
      <w:pPr>
        <w:pStyle w:val="ListParagraph"/>
        <w:numPr>
          <w:ilvl w:val="0"/>
          <w:numId w:val="19"/>
        </w:numPr>
        <w:rPr>
          <w:rFonts w:cstheme="minorHAnsi"/>
          <w:sz w:val="26"/>
          <w:szCs w:val="26"/>
        </w:rPr>
      </w:pPr>
      <w:r w:rsidRPr="009C6F74">
        <w:rPr>
          <w:rFonts w:cstheme="minorHAnsi"/>
          <w:sz w:val="26"/>
          <w:szCs w:val="26"/>
        </w:rPr>
        <w:t xml:space="preserve">Interments will normally only be permitted Monday to Friday (excluding Bank or other Public Holidays): 9am-2.30pm November-February; 9am-3.30pm March-October. It may be possible to arrange interments outside of these times e.g. if religious practices predetermine a specific timeframe - the Council is to be contacted if a time outside of the permitted hours is required. </w:t>
      </w:r>
    </w:p>
    <w:p w14:paraId="36BABDC4" w14:textId="77777777" w:rsidR="00EE00D7" w:rsidRPr="00EE00D7" w:rsidRDefault="00EE00D7" w:rsidP="00EE00D7">
      <w:pPr>
        <w:pStyle w:val="ListParagraph"/>
        <w:rPr>
          <w:rFonts w:cstheme="minorHAnsi"/>
          <w:sz w:val="26"/>
          <w:szCs w:val="26"/>
        </w:rPr>
      </w:pPr>
    </w:p>
    <w:p w14:paraId="072B2AC4" w14:textId="002FB1F9" w:rsidR="00EE00D7" w:rsidRDefault="00EE00D7" w:rsidP="00EE00D7">
      <w:pPr>
        <w:pStyle w:val="ListParagraph"/>
        <w:numPr>
          <w:ilvl w:val="0"/>
          <w:numId w:val="19"/>
        </w:numPr>
        <w:rPr>
          <w:rFonts w:cstheme="minorHAnsi"/>
          <w:sz w:val="26"/>
          <w:szCs w:val="26"/>
        </w:rPr>
      </w:pPr>
      <w:r w:rsidRPr="00EE00D7">
        <w:rPr>
          <w:rFonts w:cstheme="minorHAnsi"/>
          <w:sz w:val="26"/>
          <w:szCs w:val="26"/>
        </w:rPr>
        <w:lastRenderedPageBreak/>
        <w:t xml:space="preserve">As much information relating to the interment as possible must be given to the Council in advance, especially if it is unusual e.g. large number of mourners expected, music or processions. It is the responsibility of the person making the interment arrangements to ensure that any memorial on the grave is removed from it at least 4 working days prior to the date and time of the interment. Receipt of the Notice of Interment shall be considered approval for any such removal. </w:t>
      </w:r>
    </w:p>
    <w:p w14:paraId="4FFBAB60" w14:textId="77777777" w:rsidR="00065DEE" w:rsidRPr="00065DEE" w:rsidRDefault="00065DEE" w:rsidP="00065DEE">
      <w:pPr>
        <w:pStyle w:val="ListParagraph"/>
        <w:rPr>
          <w:rFonts w:cstheme="minorHAnsi"/>
          <w:sz w:val="26"/>
          <w:szCs w:val="26"/>
        </w:rPr>
      </w:pPr>
    </w:p>
    <w:p w14:paraId="40CB3D4E" w14:textId="43C04086" w:rsidR="00065DEE" w:rsidRPr="00EE00D7" w:rsidRDefault="00065DEE" w:rsidP="00EE00D7">
      <w:pPr>
        <w:pStyle w:val="ListParagraph"/>
        <w:numPr>
          <w:ilvl w:val="0"/>
          <w:numId w:val="19"/>
        </w:numPr>
        <w:rPr>
          <w:rFonts w:cstheme="minorHAnsi"/>
          <w:sz w:val="26"/>
          <w:szCs w:val="26"/>
        </w:rPr>
      </w:pPr>
      <w:r w:rsidRPr="004A5F2E">
        <w:rPr>
          <w:rFonts w:cstheme="minorHAnsi"/>
          <w:sz w:val="26"/>
          <w:szCs w:val="26"/>
        </w:rPr>
        <w:t>It is the responsibility of the person making the interment arrangements to organise a Minister or Officiant for the interment if one is required.</w:t>
      </w:r>
    </w:p>
    <w:p w14:paraId="1E1457C1" w14:textId="77777777" w:rsidR="00EE00D7" w:rsidRPr="00EE00D7" w:rsidRDefault="00EE00D7" w:rsidP="00EE00D7">
      <w:pPr>
        <w:pStyle w:val="ListParagraph"/>
        <w:rPr>
          <w:rFonts w:cstheme="minorHAnsi"/>
          <w:sz w:val="26"/>
          <w:szCs w:val="26"/>
        </w:rPr>
      </w:pPr>
    </w:p>
    <w:p w14:paraId="3BD00774" w14:textId="7638CFE0" w:rsidR="00EE00D7" w:rsidRDefault="00EE00D7" w:rsidP="00EE00D7">
      <w:pPr>
        <w:pStyle w:val="ListParagraph"/>
        <w:numPr>
          <w:ilvl w:val="0"/>
          <w:numId w:val="19"/>
        </w:numPr>
        <w:rPr>
          <w:rFonts w:cstheme="minorHAnsi"/>
          <w:sz w:val="26"/>
          <w:szCs w:val="26"/>
        </w:rPr>
      </w:pPr>
      <w:r w:rsidRPr="00EE00D7">
        <w:rPr>
          <w:rFonts w:cstheme="minorHAnsi"/>
          <w:sz w:val="26"/>
          <w:szCs w:val="26"/>
        </w:rPr>
        <w:t xml:space="preserve">The Council will determine the appropriate fees to be paid for the interment, which must be paid fully in advance. </w:t>
      </w:r>
      <w:r>
        <w:rPr>
          <w:rFonts w:cstheme="minorHAnsi"/>
          <w:sz w:val="26"/>
          <w:szCs w:val="26"/>
        </w:rPr>
        <w:t>F</w:t>
      </w:r>
      <w:r w:rsidRPr="00EE00D7">
        <w:rPr>
          <w:rFonts w:cstheme="minorHAnsi"/>
          <w:sz w:val="26"/>
          <w:szCs w:val="26"/>
        </w:rPr>
        <w:t>ees are non-</w:t>
      </w:r>
      <w:r w:rsidR="00420A08">
        <w:rPr>
          <w:rFonts w:cstheme="minorHAnsi"/>
          <w:sz w:val="26"/>
          <w:szCs w:val="26"/>
        </w:rPr>
        <w:t>re</w:t>
      </w:r>
      <w:r w:rsidRPr="00EE00D7">
        <w:rPr>
          <w:rFonts w:cstheme="minorHAnsi"/>
          <w:sz w:val="26"/>
          <w:szCs w:val="26"/>
        </w:rPr>
        <w:t xml:space="preserve">fundable once the booking is confirmed. </w:t>
      </w:r>
    </w:p>
    <w:p w14:paraId="723CC453" w14:textId="77777777" w:rsidR="00EE00D7" w:rsidRPr="00EE00D7" w:rsidRDefault="00EE00D7" w:rsidP="00EE00D7">
      <w:pPr>
        <w:pStyle w:val="ListParagraph"/>
        <w:rPr>
          <w:rFonts w:cstheme="minorHAnsi"/>
          <w:sz w:val="26"/>
          <w:szCs w:val="26"/>
        </w:rPr>
      </w:pPr>
    </w:p>
    <w:p w14:paraId="7EAD3CE8" w14:textId="77777777" w:rsidR="00EE00D7" w:rsidRPr="001065B1" w:rsidRDefault="00EE00D7" w:rsidP="00EE00D7">
      <w:pPr>
        <w:pStyle w:val="ListParagraph"/>
        <w:numPr>
          <w:ilvl w:val="0"/>
          <w:numId w:val="19"/>
        </w:numPr>
        <w:rPr>
          <w:rFonts w:cstheme="minorHAnsi"/>
          <w:sz w:val="26"/>
          <w:szCs w:val="26"/>
        </w:rPr>
      </w:pPr>
      <w:r w:rsidRPr="00B94B8B">
        <w:rPr>
          <w:rFonts w:cstheme="minorHAnsi"/>
          <w:sz w:val="26"/>
          <w:szCs w:val="26"/>
        </w:rPr>
        <w:t>A certificate for disposal given by the Registrar of Births and Deaths (commonly known as the ‘green form’) or Crem</w:t>
      </w:r>
      <w:r>
        <w:rPr>
          <w:rFonts w:cstheme="minorHAnsi"/>
          <w:sz w:val="26"/>
          <w:szCs w:val="26"/>
        </w:rPr>
        <w:t>ation Certificate</w:t>
      </w:r>
      <w:r w:rsidRPr="00B94B8B">
        <w:rPr>
          <w:rFonts w:cstheme="minorHAnsi"/>
          <w:sz w:val="26"/>
          <w:szCs w:val="26"/>
        </w:rPr>
        <w:t xml:space="preserve">, or an order of the Coroner must be delivered to the Council Offices at least </w:t>
      </w:r>
      <w:r>
        <w:rPr>
          <w:rFonts w:cstheme="minorHAnsi"/>
          <w:sz w:val="26"/>
          <w:szCs w:val="26"/>
        </w:rPr>
        <w:t>2</w:t>
      </w:r>
      <w:r w:rsidRPr="00B94B8B">
        <w:rPr>
          <w:rFonts w:cstheme="minorHAnsi"/>
          <w:sz w:val="26"/>
          <w:szCs w:val="26"/>
        </w:rPr>
        <w:t xml:space="preserve"> working days in advance of the intended date and time of the interment. </w:t>
      </w:r>
      <w:r>
        <w:rPr>
          <w:rFonts w:cstheme="minorHAnsi"/>
          <w:sz w:val="26"/>
          <w:szCs w:val="26"/>
        </w:rPr>
        <w:t xml:space="preserve">In exceptional circumstances at the discretion of the Council a cremation certificate can be delivered to the Council Office on the day of burial. Note: All burial forms will be accepted scanned by email in exceptional circumstances e.g. during a Pandemic.  </w:t>
      </w:r>
    </w:p>
    <w:p w14:paraId="3A26CDDB" w14:textId="77777777" w:rsidR="009B0C88" w:rsidRPr="00EE00D7" w:rsidRDefault="009B0C88" w:rsidP="00EE00D7">
      <w:pPr>
        <w:pStyle w:val="ListParagraph"/>
        <w:rPr>
          <w:rFonts w:cstheme="minorHAnsi"/>
          <w:sz w:val="26"/>
          <w:szCs w:val="26"/>
        </w:rPr>
      </w:pPr>
    </w:p>
    <w:p w14:paraId="20E456E7" w14:textId="6DD2B0E2" w:rsidR="00B94B8B" w:rsidRPr="00EE00D7" w:rsidRDefault="00E331CA" w:rsidP="00EE00D7">
      <w:pPr>
        <w:pStyle w:val="ListParagraph"/>
        <w:numPr>
          <w:ilvl w:val="0"/>
          <w:numId w:val="19"/>
        </w:numPr>
        <w:rPr>
          <w:rFonts w:cstheme="minorHAnsi"/>
          <w:sz w:val="26"/>
          <w:szCs w:val="26"/>
        </w:rPr>
      </w:pPr>
      <w:r w:rsidRPr="009B0C88">
        <w:rPr>
          <w:rFonts w:cstheme="minorHAnsi"/>
          <w:sz w:val="26"/>
          <w:szCs w:val="26"/>
        </w:rPr>
        <w:t xml:space="preserve">The Council reserves the right to delay an interment </w:t>
      </w:r>
      <w:r w:rsidR="004950D3">
        <w:rPr>
          <w:rFonts w:cstheme="minorHAnsi"/>
          <w:sz w:val="26"/>
          <w:szCs w:val="26"/>
        </w:rPr>
        <w:t xml:space="preserve">in a new grave or reopening </w:t>
      </w:r>
      <w:r w:rsidR="00D872EB">
        <w:rPr>
          <w:rFonts w:cstheme="minorHAnsi"/>
          <w:sz w:val="26"/>
          <w:szCs w:val="26"/>
        </w:rPr>
        <w:t xml:space="preserve">of </w:t>
      </w:r>
      <w:r w:rsidR="004950D3">
        <w:rPr>
          <w:rFonts w:cstheme="minorHAnsi"/>
          <w:sz w:val="26"/>
          <w:szCs w:val="26"/>
        </w:rPr>
        <w:t xml:space="preserve">an existing grave </w:t>
      </w:r>
      <w:r w:rsidRPr="009B0C88">
        <w:rPr>
          <w:rFonts w:cstheme="minorHAnsi"/>
          <w:sz w:val="26"/>
          <w:szCs w:val="26"/>
        </w:rPr>
        <w:t>(including on the day of the interment) if weather or ground conditions make it unsafe to either dig the grave or hold the burial ceremony.</w:t>
      </w:r>
      <w:r w:rsidR="004950D3">
        <w:rPr>
          <w:rFonts w:cstheme="minorHAnsi"/>
          <w:sz w:val="26"/>
          <w:szCs w:val="26"/>
        </w:rPr>
        <w:t xml:space="preserve"> The </w:t>
      </w:r>
      <w:r w:rsidR="004950D3" w:rsidRPr="004950D3">
        <w:rPr>
          <w:rFonts w:cstheme="minorHAnsi"/>
          <w:sz w:val="26"/>
          <w:szCs w:val="26"/>
        </w:rPr>
        <w:t>Council reserves the right to offer an alternative grave space.</w:t>
      </w:r>
    </w:p>
    <w:p w14:paraId="5B6E7E1E" w14:textId="33B2C6B3" w:rsidR="001065B1" w:rsidRPr="0069608B" w:rsidRDefault="001065B1" w:rsidP="001065B1">
      <w:pPr>
        <w:pStyle w:val="Heading21"/>
        <w:numPr>
          <w:ilvl w:val="0"/>
          <w:numId w:val="9"/>
        </w:numPr>
        <w:rPr>
          <w:rFonts w:ascii="Arial" w:hAnsi="Arial" w:cs="Arial"/>
          <w:color w:val="808080"/>
          <w:sz w:val="36"/>
          <w:szCs w:val="36"/>
        </w:rPr>
      </w:pPr>
      <w:bookmarkStart w:id="9" w:name="_Toc155094575"/>
      <w:r>
        <w:rPr>
          <w:rFonts w:ascii="Arial" w:hAnsi="Arial" w:cs="Arial"/>
          <w:color w:val="808080"/>
          <w:sz w:val="36"/>
          <w:szCs w:val="36"/>
        </w:rPr>
        <w:t>Preparation of Plots</w:t>
      </w:r>
      <w:r w:rsidR="00073636">
        <w:rPr>
          <w:rFonts w:ascii="Arial" w:hAnsi="Arial" w:cs="Arial"/>
          <w:color w:val="808080"/>
          <w:sz w:val="36"/>
          <w:szCs w:val="36"/>
        </w:rPr>
        <w:t xml:space="preserve"> and Interment</w:t>
      </w:r>
      <w:bookmarkEnd w:id="9"/>
    </w:p>
    <w:p w14:paraId="25FFE125" w14:textId="77777777" w:rsidR="00820288" w:rsidRPr="004A5F2E" w:rsidRDefault="00820288" w:rsidP="00820288">
      <w:pPr>
        <w:shd w:val="clear" w:color="auto" w:fill="FFFFFF" w:themeFill="background1"/>
        <w:rPr>
          <w:rFonts w:cstheme="minorHAnsi"/>
          <w:sz w:val="26"/>
          <w:szCs w:val="26"/>
        </w:rPr>
      </w:pPr>
    </w:p>
    <w:p w14:paraId="646D0BBA" w14:textId="186E2A19" w:rsidR="00820288" w:rsidRDefault="00820288" w:rsidP="00820288">
      <w:pPr>
        <w:pStyle w:val="ListParagraph"/>
        <w:numPr>
          <w:ilvl w:val="0"/>
          <w:numId w:val="18"/>
        </w:numPr>
        <w:shd w:val="clear" w:color="auto" w:fill="FFFFFF" w:themeFill="background1"/>
        <w:rPr>
          <w:rFonts w:cstheme="minorHAnsi"/>
          <w:sz w:val="26"/>
          <w:szCs w:val="26"/>
        </w:rPr>
      </w:pPr>
      <w:r w:rsidRPr="004A5F2E">
        <w:rPr>
          <w:rFonts w:cstheme="minorHAnsi"/>
          <w:sz w:val="26"/>
          <w:szCs w:val="26"/>
        </w:rPr>
        <w:t xml:space="preserve">All graves will be excavated and prepared for interment by a Council approved contractor employed by the funeral director. Ashes plots may also be prepared by a minister, funeral director or Council employee provided this is approved by the Council. No other person or company will be allowed to undertake any excavation within the Cemetery. </w:t>
      </w:r>
    </w:p>
    <w:p w14:paraId="5551BD06" w14:textId="79F5ABA9" w:rsidR="00911F72" w:rsidRDefault="00911F72" w:rsidP="00911F72">
      <w:pPr>
        <w:shd w:val="clear" w:color="auto" w:fill="FFFFFF" w:themeFill="background1"/>
        <w:rPr>
          <w:rFonts w:cstheme="minorHAnsi"/>
          <w:sz w:val="26"/>
          <w:szCs w:val="26"/>
        </w:rPr>
      </w:pPr>
    </w:p>
    <w:p w14:paraId="3BD2720B" w14:textId="00E93CE3" w:rsidR="00911F72" w:rsidRDefault="00911F72" w:rsidP="00D872EB">
      <w:pPr>
        <w:pStyle w:val="ListParagraph"/>
        <w:numPr>
          <w:ilvl w:val="0"/>
          <w:numId w:val="18"/>
        </w:numPr>
        <w:shd w:val="clear" w:color="auto" w:fill="FFFFFF" w:themeFill="background1"/>
        <w:ind w:right="-285"/>
        <w:rPr>
          <w:rFonts w:cstheme="minorHAnsi"/>
          <w:sz w:val="26"/>
          <w:szCs w:val="26"/>
        </w:rPr>
      </w:pPr>
      <w:r>
        <w:rPr>
          <w:rFonts w:cstheme="minorHAnsi"/>
          <w:sz w:val="26"/>
          <w:szCs w:val="26"/>
        </w:rPr>
        <w:t>The remains of a deceased person will not be accepted unless they are enclosed within a coffin (biodegradable), casket or container of a style approved by the Council. Shroud burials will be allowed at the discretion of the Council.</w:t>
      </w:r>
      <w:r w:rsidR="00D872EB">
        <w:rPr>
          <w:rFonts w:cstheme="minorHAnsi"/>
          <w:sz w:val="26"/>
          <w:szCs w:val="26"/>
        </w:rPr>
        <w:t xml:space="preserve"> The scattering of ashes is permitted in designated areas.</w:t>
      </w:r>
    </w:p>
    <w:p w14:paraId="136DF561" w14:textId="77777777" w:rsidR="00911F72" w:rsidRPr="00FF7ECD" w:rsidRDefault="00911F72" w:rsidP="00911F72">
      <w:pPr>
        <w:pStyle w:val="ListParagraph"/>
        <w:rPr>
          <w:rFonts w:cstheme="minorHAnsi"/>
          <w:sz w:val="26"/>
          <w:szCs w:val="26"/>
        </w:rPr>
      </w:pPr>
    </w:p>
    <w:p w14:paraId="60C77272" w14:textId="7A68EE6C" w:rsidR="00911F72" w:rsidRPr="00911F72" w:rsidRDefault="00911F72" w:rsidP="00911F72">
      <w:pPr>
        <w:pStyle w:val="ListParagraph"/>
        <w:numPr>
          <w:ilvl w:val="0"/>
          <w:numId w:val="18"/>
        </w:numPr>
        <w:rPr>
          <w:rFonts w:cstheme="minorHAnsi"/>
          <w:sz w:val="26"/>
          <w:szCs w:val="26"/>
        </w:rPr>
      </w:pPr>
      <w:r w:rsidRPr="00FF7ECD">
        <w:rPr>
          <w:rFonts w:cstheme="minorHAnsi"/>
          <w:sz w:val="26"/>
          <w:szCs w:val="26"/>
        </w:rPr>
        <w:t xml:space="preserve">The exact size of the coffin, casket or container must be given in writing to the </w:t>
      </w:r>
      <w:r w:rsidRPr="00911F72">
        <w:rPr>
          <w:rFonts w:cstheme="minorHAnsi"/>
          <w:sz w:val="26"/>
          <w:szCs w:val="26"/>
        </w:rPr>
        <w:t xml:space="preserve">funeral director who employs the grave digger and made available to the Council if required </w:t>
      </w:r>
      <w:r w:rsidRPr="00FF7ECD">
        <w:rPr>
          <w:rFonts w:cstheme="minorHAnsi"/>
          <w:sz w:val="26"/>
          <w:szCs w:val="26"/>
        </w:rPr>
        <w:t xml:space="preserve">as soon as possible after the provisional booking, including maximum exterior length, width and depth together with any other information relating to its size and shape (e.g. locking bar handles, casket shape, wicker coffin etc.) in order to determine the dimensions of the grave to be excavated. </w:t>
      </w:r>
    </w:p>
    <w:p w14:paraId="2B02B530" w14:textId="77777777" w:rsidR="00073636" w:rsidRPr="004A5F2E" w:rsidRDefault="00073636" w:rsidP="00073636">
      <w:pPr>
        <w:pStyle w:val="ListParagraph"/>
        <w:shd w:val="clear" w:color="auto" w:fill="FFFFFF" w:themeFill="background1"/>
        <w:rPr>
          <w:rFonts w:cstheme="minorHAnsi"/>
          <w:sz w:val="26"/>
          <w:szCs w:val="26"/>
        </w:rPr>
      </w:pPr>
    </w:p>
    <w:p w14:paraId="10A6BD96" w14:textId="6F3356D4" w:rsidR="00FF7ECD" w:rsidRPr="00911F72" w:rsidRDefault="00820288" w:rsidP="00911F72">
      <w:pPr>
        <w:pStyle w:val="ListParagraph"/>
        <w:numPr>
          <w:ilvl w:val="0"/>
          <w:numId w:val="18"/>
        </w:numPr>
        <w:shd w:val="clear" w:color="auto" w:fill="FFFFFF" w:themeFill="background1"/>
        <w:rPr>
          <w:rFonts w:cstheme="minorHAnsi"/>
          <w:sz w:val="26"/>
          <w:szCs w:val="26"/>
        </w:rPr>
      </w:pPr>
      <w:r w:rsidRPr="004A5F2E">
        <w:rPr>
          <w:rFonts w:cstheme="minorHAnsi"/>
          <w:sz w:val="26"/>
          <w:szCs w:val="26"/>
        </w:rPr>
        <w:t>The depth of each grave will be determined by the</w:t>
      </w:r>
      <w:r w:rsidR="00073636">
        <w:rPr>
          <w:rFonts w:cstheme="minorHAnsi"/>
          <w:sz w:val="26"/>
          <w:szCs w:val="26"/>
        </w:rPr>
        <w:t xml:space="preserve"> </w:t>
      </w:r>
      <w:r w:rsidRPr="004A5F2E">
        <w:rPr>
          <w:rFonts w:cstheme="minorHAnsi"/>
          <w:sz w:val="26"/>
          <w:szCs w:val="26"/>
        </w:rPr>
        <w:t xml:space="preserve">Council in accordance with the </w:t>
      </w:r>
      <w:r w:rsidR="00073636">
        <w:rPr>
          <w:rFonts w:cstheme="minorHAnsi"/>
          <w:sz w:val="26"/>
          <w:szCs w:val="26"/>
        </w:rPr>
        <w:t>requirements</w:t>
      </w:r>
      <w:r w:rsidRPr="004A5F2E">
        <w:rPr>
          <w:rFonts w:cstheme="minorHAnsi"/>
          <w:sz w:val="26"/>
          <w:szCs w:val="26"/>
        </w:rPr>
        <w:t xml:space="preserve"> of the Local Authorities Cemeteries Order 1977. </w:t>
      </w:r>
      <w:r w:rsidR="00073636">
        <w:rPr>
          <w:rFonts w:cstheme="minorHAnsi"/>
          <w:sz w:val="26"/>
          <w:szCs w:val="26"/>
        </w:rPr>
        <w:t>G</w:t>
      </w:r>
      <w:r w:rsidRPr="004A5F2E">
        <w:rPr>
          <w:rFonts w:cstheme="minorHAnsi"/>
          <w:sz w:val="26"/>
          <w:szCs w:val="26"/>
        </w:rPr>
        <w:t>rave diggers/contractors</w:t>
      </w:r>
      <w:r w:rsidR="00073636">
        <w:rPr>
          <w:rFonts w:cstheme="minorHAnsi"/>
          <w:sz w:val="26"/>
          <w:szCs w:val="26"/>
        </w:rPr>
        <w:t xml:space="preserve"> may </w:t>
      </w:r>
      <w:r w:rsidRPr="004A5F2E">
        <w:rPr>
          <w:rFonts w:cstheme="minorHAnsi"/>
          <w:sz w:val="26"/>
          <w:szCs w:val="26"/>
        </w:rPr>
        <w:t xml:space="preserve">be required to sign a form to confirm that they have dug a </w:t>
      </w:r>
      <w:r w:rsidR="00073636">
        <w:rPr>
          <w:rFonts w:cstheme="minorHAnsi"/>
          <w:sz w:val="26"/>
          <w:szCs w:val="26"/>
        </w:rPr>
        <w:t>plot</w:t>
      </w:r>
      <w:r w:rsidRPr="004A5F2E">
        <w:rPr>
          <w:rFonts w:cstheme="minorHAnsi"/>
          <w:sz w:val="26"/>
          <w:szCs w:val="26"/>
        </w:rPr>
        <w:t xml:space="preserve"> to the correct depth.</w:t>
      </w:r>
    </w:p>
    <w:p w14:paraId="772DF838" w14:textId="77777777" w:rsidR="00C65A29" w:rsidRPr="009C6F74" w:rsidRDefault="00C65A29" w:rsidP="00C65A29">
      <w:pPr>
        <w:pStyle w:val="ListParagraph"/>
        <w:rPr>
          <w:rFonts w:cstheme="minorHAnsi"/>
          <w:sz w:val="20"/>
          <w:szCs w:val="20"/>
        </w:rPr>
      </w:pPr>
    </w:p>
    <w:p w14:paraId="302763C0" w14:textId="0CA4D146" w:rsidR="00C65A29" w:rsidRPr="0069608B" w:rsidRDefault="00C65A29" w:rsidP="00C65A29">
      <w:pPr>
        <w:pStyle w:val="Heading21"/>
        <w:numPr>
          <w:ilvl w:val="0"/>
          <w:numId w:val="9"/>
        </w:numPr>
        <w:rPr>
          <w:rFonts w:ascii="Arial" w:hAnsi="Arial" w:cs="Arial"/>
          <w:color w:val="808080"/>
          <w:sz w:val="36"/>
          <w:szCs w:val="36"/>
        </w:rPr>
      </w:pPr>
      <w:bookmarkStart w:id="10" w:name="_Toc155094576"/>
      <w:r>
        <w:rPr>
          <w:rFonts w:ascii="Arial" w:hAnsi="Arial" w:cs="Arial"/>
          <w:color w:val="808080"/>
          <w:sz w:val="36"/>
          <w:szCs w:val="36"/>
        </w:rPr>
        <w:t>After the Burial</w:t>
      </w:r>
      <w:bookmarkEnd w:id="10"/>
    </w:p>
    <w:p w14:paraId="37B1FBAC" w14:textId="77777777" w:rsidR="00E331CA" w:rsidRPr="009C6F74" w:rsidRDefault="00E331CA" w:rsidP="00E331CA">
      <w:pPr>
        <w:rPr>
          <w:rFonts w:cstheme="minorHAnsi"/>
          <w:sz w:val="16"/>
          <w:szCs w:val="16"/>
        </w:rPr>
      </w:pPr>
    </w:p>
    <w:p w14:paraId="4DE905DB" w14:textId="7E941B04" w:rsidR="00E331CA" w:rsidRDefault="00D171B2" w:rsidP="00C65A29">
      <w:pPr>
        <w:pStyle w:val="ListParagraph"/>
        <w:numPr>
          <w:ilvl w:val="0"/>
          <w:numId w:val="20"/>
        </w:numPr>
        <w:rPr>
          <w:rFonts w:cstheme="minorHAnsi"/>
          <w:sz w:val="26"/>
          <w:szCs w:val="26"/>
        </w:rPr>
      </w:pPr>
      <w:r>
        <w:rPr>
          <w:rFonts w:cstheme="minorHAnsi"/>
          <w:sz w:val="26"/>
          <w:szCs w:val="26"/>
        </w:rPr>
        <w:t>B</w:t>
      </w:r>
      <w:r w:rsidR="00E331CA" w:rsidRPr="00C65A29">
        <w:rPr>
          <w:rFonts w:cstheme="minorHAnsi"/>
          <w:sz w:val="26"/>
          <w:szCs w:val="26"/>
        </w:rPr>
        <w:t xml:space="preserve">ackfilling of a grave will usually be undertaken by the appointed contractors. </w:t>
      </w:r>
      <w:r>
        <w:rPr>
          <w:rFonts w:cstheme="minorHAnsi"/>
          <w:sz w:val="26"/>
          <w:szCs w:val="26"/>
        </w:rPr>
        <w:t>This will be</w:t>
      </w:r>
      <w:r w:rsidR="009C6F74">
        <w:rPr>
          <w:rFonts w:cstheme="minorHAnsi"/>
          <w:sz w:val="26"/>
          <w:szCs w:val="26"/>
        </w:rPr>
        <w:t>g</w:t>
      </w:r>
      <w:r>
        <w:rPr>
          <w:rFonts w:cstheme="minorHAnsi"/>
          <w:sz w:val="26"/>
          <w:szCs w:val="26"/>
        </w:rPr>
        <w:t xml:space="preserve">in only after the mourners have made their way out of the cemetery. </w:t>
      </w:r>
      <w:r w:rsidR="00E331CA" w:rsidRPr="00C65A29">
        <w:rPr>
          <w:rFonts w:cstheme="minorHAnsi"/>
          <w:sz w:val="26"/>
          <w:szCs w:val="26"/>
        </w:rPr>
        <w:t>Backfilling of an ashes plot can be by a minister, funeral director or family member at the time of the interment at the discretion of the Council.</w:t>
      </w:r>
    </w:p>
    <w:p w14:paraId="68C1A6CB" w14:textId="2CD42A5B" w:rsidR="00D171B2" w:rsidRDefault="00D171B2" w:rsidP="00D171B2">
      <w:pPr>
        <w:rPr>
          <w:rFonts w:cstheme="minorHAnsi"/>
          <w:sz w:val="26"/>
          <w:szCs w:val="26"/>
        </w:rPr>
      </w:pPr>
    </w:p>
    <w:p w14:paraId="6269A678" w14:textId="0BF0A5B3" w:rsidR="00D171B2" w:rsidRDefault="00D171B2" w:rsidP="00D171B2">
      <w:pPr>
        <w:pStyle w:val="ListParagraph"/>
        <w:numPr>
          <w:ilvl w:val="0"/>
          <w:numId w:val="20"/>
        </w:numPr>
        <w:rPr>
          <w:rFonts w:cstheme="minorHAnsi"/>
          <w:sz w:val="26"/>
          <w:szCs w:val="26"/>
        </w:rPr>
      </w:pPr>
      <w:r>
        <w:rPr>
          <w:rFonts w:cstheme="minorHAnsi"/>
          <w:sz w:val="26"/>
          <w:szCs w:val="26"/>
        </w:rPr>
        <w:t>Graves are to be left slightly mounded to allow for settlement and flowers and tributes should be placed on the grave by the funeral arranger once backfilling is completed.</w:t>
      </w:r>
    </w:p>
    <w:p w14:paraId="7B716DFA" w14:textId="77777777" w:rsidR="00D171B2" w:rsidRPr="00D171B2" w:rsidRDefault="00D171B2" w:rsidP="00D171B2">
      <w:pPr>
        <w:pStyle w:val="ListParagraph"/>
        <w:rPr>
          <w:rFonts w:cstheme="minorHAnsi"/>
          <w:sz w:val="26"/>
          <w:szCs w:val="26"/>
        </w:rPr>
      </w:pPr>
    </w:p>
    <w:p w14:paraId="40042D2A" w14:textId="1C0A5824" w:rsidR="002D1820" w:rsidRDefault="00686962" w:rsidP="00D171B2">
      <w:pPr>
        <w:pStyle w:val="ListParagraph"/>
        <w:numPr>
          <w:ilvl w:val="0"/>
          <w:numId w:val="20"/>
        </w:numPr>
        <w:rPr>
          <w:rFonts w:cstheme="minorHAnsi"/>
          <w:sz w:val="26"/>
          <w:szCs w:val="26"/>
        </w:rPr>
      </w:pPr>
      <w:r w:rsidRPr="00D171B2">
        <w:rPr>
          <w:rFonts w:cstheme="minorHAnsi"/>
          <w:sz w:val="26"/>
          <w:szCs w:val="26"/>
        </w:rPr>
        <w:t xml:space="preserve">Following the interment, the Council will level the grave and either re-turf or make good with topsoil and seed it as appropriate to the season. This will usually happen within </w:t>
      </w:r>
      <w:r w:rsidR="002D1820" w:rsidRPr="00D171B2">
        <w:rPr>
          <w:rFonts w:cstheme="minorHAnsi"/>
          <w:sz w:val="26"/>
          <w:szCs w:val="26"/>
        </w:rPr>
        <w:t>6-</w:t>
      </w:r>
      <w:r w:rsidRPr="00D171B2">
        <w:rPr>
          <w:rFonts w:cstheme="minorHAnsi"/>
          <w:sz w:val="26"/>
          <w:szCs w:val="26"/>
        </w:rPr>
        <w:t xml:space="preserve">12 months of the interment to ensure the ground remains flat for maintenance. </w:t>
      </w:r>
      <w:r w:rsidR="00163FFA" w:rsidRPr="00D171B2">
        <w:rPr>
          <w:rFonts w:cstheme="minorHAnsi"/>
          <w:sz w:val="26"/>
          <w:szCs w:val="26"/>
        </w:rPr>
        <w:t>Graves of the Mus</w:t>
      </w:r>
      <w:r w:rsidR="005C7145" w:rsidRPr="00D171B2">
        <w:rPr>
          <w:rFonts w:cstheme="minorHAnsi"/>
          <w:sz w:val="26"/>
          <w:szCs w:val="26"/>
        </w:rPr>
        <w:t>l</w:t>
      </w:r>
      <w:r w:rsidR="00163FFA" w:rsidRPr="00D171B2">
        <w:rPr>
          <w:rFonts w:cstheme="minorHAnsi"/>
          <w:sz w:val="26"/>
          <w:szCs w:val="26"/>
        </w:rPr>
        <w:t>im faith will be allowed a slight mound which will be grassed</w:t>
      </w:r>
      <w:r w:rsidR="00583F04" w:rsidRPr="00D171B2">
        <w:rPr>
          <w:rFonts w:cstheme="minorHAnsi"/>
          <w:sz w:val="26"/>
          <w:szCs w:val="26"/>
        </w:rPr>
        <w:t xml:space="preserve">. </w:t>
      </w:r>
    </w:p>
    <w:p w14:paraId="1E040088" w14:textId="77777777" w:rsidR="00D171B2" w:rsidRPr="00574683" w:rsidRDefault="00D171B2" w:rsidP="00D171B2">
      <w:pPr>
        <w:pStyle w:val="ListParagraph"/>
        <w:rPr>
          <w:rFonts w:cstheme="minorHAnsi"/>
          <w:sz w:val="26"/>
          <w:szCs w:val="26"/>
        </w:rPr>
      </w:pPr>
    </w:p>
    <w:p w14:paraId="3547667B" w14:textId="3463FCA5" w:rsidR="00C146F4" w:rsidRPr="004B6E75" w:rsidRDefault="003D06C9" w:rsidP="009C6F74">
      <w:pPr>
        <w:pStyle w:val="ListParagraph"/>
        <w:numPr>
          <w:ilvl w:val="0"/>
          <w:numId w:val="20"/>
        </w:numPr>
        <w:rPr>
          <w:rFonts w:cstheme="minorHAnsi"/>
          <w:sz w:val="26"/>
          <w:szCs w:val="26"/>
        </w:rPr>
      </w:pPr>
      <w:r w:rsidRPr="00574683">
        <w:rPr>
          <w:rFonts w:eastAsia="Times New Roman" w:cstheme="minorHAnsi"/>
          <w:bCs/>
          <w:sz w:val="26"/>
          <w:szCs w:val="26"/>
        </w:rPr>
        <w:t>A burial plot</w:t>
      </w:r>
      <w:r w:rsidRPr="00574683">
        <w:rPr>
          <w:rFonts w:eastAsia="Times New Roman" w:cstheme="minorHAnsi"/>
          <w:sz w:val="26"/>
          <w:szCs w:val="26"/>
        </w:rPr>
        <w:t xml:space="preserve"> may be covered with floral tributes</w:t>
      </w:r>
      <w:r w:rsidR="00F636DA" w:rsidRPr="00574683">
        <w:rPr>
          <w:rFonts w:eastAsia="Times New Roman" w:cstheme="minorHAnsi"/>
          <w:sz w:val="26"/>
          <w:szCs w:val="26"/>
        </w:rPr>
        <w:t xml:space="preserve"> </w:t>
      </w:r>
      <w:r w:rsidR="00FF7ECD" w:rsidRPr="00574683">
        <w:rPr>
          <w:rFonts w:eastAsia="Times New Roman" w:cstheme="minorHAnsi"/>
          <w:sz w:val="26"/>
          <w:szCs w:val="26"/>
        </w:rPr>
        <w:t xml:space="preserve">only </w:t>
      </w:r>
      <w:r w:rsidR="00025135" w:rsidRPr="00574683">
        <w:rPr>
          <w:rFonts w:eastAsia="Times New Roman" w:cstheme="minorHAnsi"/>
          <w:sz w:val="26"/>
          <w:szCs w:val="26"/>
        </w:rPr>
        <w:t xml:space="preserve">for </w:t>
      </w:r>
      <w:r w:rsidR="00FF7ECD" w:rsidRPr="00574683">
        <w:rPr>
          <w:rFonts w:eastAsia="Times New Roman" w:cstheme="minorHAnsi"/>
          <w:sz w:val="26"/>
          <w:szCs w:val="26"/>
        </w:rPr>
        <w:t>a period of 6 months</w:t>
      </w:r>
      <w:r w:rsidR="00FF7ECD" w:rsidRPr="00FF7ECD">
        <w:rPr>
          <w:rFonts w:eastAsia="Times New Roman" w:cstheme="minorHAnsi"/>
          <w:b/>
          <w:sz w:val="26"/>
          <w:szCs w:val="26"/>
        </w:rPr>
        <w:t xml:space="preserve"> </w:t>
      </w:r>
      <w:r w:rsidRPr="00D171B2">
        <w:rPr>
          <w:rFonts w:eastAsia="Times New Roman" w:cstheme="minorHAnsi"/>
          <w:sz w:val="26"/>
          <w:szCs w:val="26"/>
        </w:rPr>
        <w:t xml:space="preserve">after the funeral, together with the provision of a temporary cross, or similar. </w:t>
      </w:r>
      <w:r w:rsidR="00477E3F" w:rsidRPr="00D171B2">
        <w:rPr>
          <w:rFonts w:eastAsia="Times New Roman" w:cstheme="minorHAnsi"/>
          <w:sz w:val="26"/>
          <w:szCs w:val="26"/>
        </w:rPr>
        <w:t>It is requested that Exclusive Right of Burial grant holders remove any wilted wreaths or flowers that were placed on a grave after a funeral.  Wilted floral tributes may be removed by the Council if deemed necessary</w:t>
      </w:r>
      <w:r w:rsidR="00E331CA" w:rsidRPr="00D171B2">
        <w:rPr>
          <w:rFonts w:eastAsia="Times New Roman" w:cstheme="minorHAnsi"/>
          <w:sz w:val="26"/>
          <w:szCs w:val="26"/>
        </w:rPr>
        <w:t xml:space="preserve">. </w:t>
      </w:r>
      <w:r w:rsidRPr="00D171B2">
        <w:rPr>
          <w:rFonts w:eastAsia="Times New Roman" w:cstheme="minorHAnsi"/>
          <w:sz w:val="26"/>
          <w:szCs w:val="26"/>
        </w:rPr>
        <w:t xml:space="preserve">After this period the grave will </w:t>
      </w:r>
      <w:r w:rsidR="000E3FB2" w:rsidRPr="00D171B2">
        <w:rPr>
          <w:rFonts w:eastAsia="Times New Roman" w:cstheme="minorHAnsi"/>
          <w:sz w:val="26"/>
          <w:szCs w:val="26"/>
        </w:rPr>
        <w:t xml:space="preserve">need to </w:t>
      </w:r>
      <w:r w:rsidRPr="00D171B2">
        <w:rPr>
          <w:rFonts w:eastAsia="Times New Roman" w:cstheme="minorHAnsi"/>
          <w:sz w:val="26"/>
          <w:szCs w:val="26"/>
        </w:rPr>
        <w:t>be levelled and grassed and all tributes removed</w:t>
      </w:r>
      <w:r w:rsidR="000E3FB2" w:rsidRPr="00D171B2">
        <w:rPr>
          <w:rFonts w:eastAsia="Times New Roman" w:cstheme="minorHAnsi"/>
          <w:sz w:val="26"/>
          <w:szCs w:val="26"/>
        </w:rPr>
        <w:t xml:space="preserve">.  </w:t>
      </w:r>
    </w:p>
    <w:p w14:paraId="71B4C95E" w14:textId="77777777" w:rsidR="004B6E75" w:rsidRPr="004B6E75" w:rsidRDefault="004B6E75" w:rsidP="004B6E75">
      <w:pPr>
        <w:pStyle w:val="ListParagraph"/>
        <w:rPr>
          <w:rFonts w:cstheme="minorHAnsi"/>
          <w:sz w:val="26"/>
          <w:szCs w:val="26"/>
        </w:rPr>
      </w:pPr>
    </w:p>
    <w:p w14:paraId="596322DB" w14:textId="74C12D5B" w:rsidR="00942BB1" w:rsidRDefault="00942BB1" w:rsidP="00942BB1">
      <w:pPr>
        <w:pStyle w:val="ListParagraph"/>
        <w:numPr>
          <w:ilvl w:val="0"/>
          <w:numId w:val="20"/>
        </w:numPr>
        <w:rPr>
          <w:rFonts w:cstheme="minorHAnsi"/>
          <w:sz w:val="26"/>
          <w:szCs w:val="26"/>
        </w:rPr>
      </w:pPr>
      <w:r w:rsidRPr="004B6E75">
        <w:rPr>
          <w:rFonts w:cstheme="minorHAnsi"/>
          <w:sz w:val="26"/>
          <w:szCs w:val="26"/>
        </w:rPr>
        <w:t>Fences or other boundaries of any hei</w:t>
      </w:r>
      <w:r w:rsidR="003D06C9" w:rsidRPr="004B6E75">
        <w:rPr>
          <w:rFonts w:cstheme="minorHAnsi"/>
          <w:sz w:val="26"/>
          <w:szCs w:val="26"/>
        </w:rPr>
        <w:t>ght or form may not be erected and n</w:t>
      </w:r>
      <w:r w:rsidRPr="004B6E75">
        <w:rPr>
          <w:rFonts w:cstheme="minorHAnsi"/>
          <w:sz w:val="26"/>
          <w:szCs w:val="26"/>
        </w:rPr>
        <w:t xml:space="preserve">o permanent planting in any form </w:t>
      </w:r>
      <w:r w:rsidR="00D27A39">
        <w:rPr>
          <w:rFonts w:cstheme="minorHAnsi"/>
          <w:sz w:val="26"/>
          <w:szCs w:val="26"/>
        </w:rPr>
        <w:t xml:space="preserve">or artificial grass </w:t>
      </w:r>
      <w:r w:rsidRPr="004B6E75">
        <w:rPr>
          <w:rFonts w:cstheme="minorHAnsi"/>
          <w:sz w:val="26"/>
          <w:szCs w:val="26"/>
        </w:rPr>
        <w:t>is permitted</w:t>
      </w:r>
      <w:r w:rsidR="004E6E2F" w:rsidRPr="004B6E75">
        <w:rPr>
          <w:rFonts w:cstheme="minorHAnsi"/>
          <w:color w:val="FF0000"/>
          <w:sz w:val="26"/>
          <w:szCs w:val="26"/>
        </w:rPr>
        <w:t xml:space="preserve"> </w:t>
      </w:r>
      <w:r w:rsidR="004E6E2F" w:rsidRPr="004B6E75">
        <w:rPr>
          <w:rFonts w:cstheme="minorHAnsi"/>
          <w:sz w:val="26"/>
          <w:szCs w:val="26"/>
        </w:rPr>
        <w:t xml:space="preserve">on </w:t>
      </w:r>
      <w:r w:rsidR="004B6E75">
        <w:rPr>
          <w:rFonts w:cstheme="minorHAnsi"/>
          <w:sz w:val="26"/>
          <w:szCs w:val="26"/>
        </w:rPr>
        <w:t xml:space="preserve">burial </w:t>
      </w:r>
      <w:r w:rsidR="004E6E2F" w:rsidRPr="004B6E75">
        <w:rPr>
          <w:rFonts w:cstheme="minorHAnsi"/>
          <w:sz w:val="26"/>
          <w:szCs w:val="26"/>
        </w:rPr>
        <w:t>plots.</w:t>
      </w:r>
    </w:p>
    <w:p w14:paraId="24A18452" w14:textId="77777777" w:rsidR="004B6E75" w:rsidRPr="004B6E75" w:rsidRDefault="004B6E75" w:rsidP="004B6E75">
      <w:pPr>
        <w:pStyle w:val="ListParagraph"/>
        <w:rPr>
          <w:rFonts w:cstheme="minorHAnsi"/>
          <w:sz w:val="26"/>
          <w:szCs w:val="26"/>
        </w:rPr>
      </w:pPr>
    </w:p>
    <w:p w14:paraId="7E55939D" w14:textId="413DC7E3" w:rsidR="00942BB1" w:rsidRDefault="00453A31" w:rsidP="00942BB1">
      <w:pPr>
        <w:pStyle w:val="ListParagraph"/>
        <w:numPr>
          <w:ilvl w:val="0"/>
          <w:numId w:val="20"/>
        </w:numPr>
        <w:rPr>
          <w:rFonts w:cstheme="minorHAnsi"/>
          <w:sz w:val="26"/>
          <w:szCs w:val="26"/>
        </w:rPr>
      </w:pPr>
      <w:r w:rsidRPr="004B6E75">
        <w:rPr>
          <w:rFonts w:cstheme="minorHAnsi"/>
          <w:sz w:val="26"/>
          <w:szCs w:val="26"/>
        </w:rPr>
        <w:t>Flowers are permitted in two fixed flower holders on the memorial stone only.</w:t>
      </w:r>
    </w:p>
    <w:p w14:paraId="3B7749ED" w14:textId="77777777" w:rsidR="00B8497F" w:rsidRPr="00B8497F" w:rsidRDefault="00B8497F" w:rsidP="00B8497F">
      <w:pPr>
        <w:pStyle w:val="ListParagraph"/>
        <w:rPr>
          <w:rFonts w:cstheme="minorHAnsi"/>
          <w:sz w:val="26"/>
          <w:szCs w:val="26"/>
        </w:rPr>
      </w:pPr>
    </w:p>
    <w:p w14:paraId="68D3EDFD" w14:textId="533F2901" w:rsidR="005636B0" w:rsidRPr="00734B1C" w:rsidRDefault="005636B0" w:rsidP="005636B0">
      <w:pPr>
        <w:pStyle w:val="ListParagraph"/>
        <w:numPr>
          <w:ilvl w:val="0"/>
          <w:numId w:val="20"/>
        </w:numPr>
        <w:rPr>
          <w:rFonts w:cstheme="minorHAnsi"/>
          <w:bCs/>
          <w:sz w:val="26"/>
          <w:szCs w:val="26"/>
        </w:rPr>
      </w:pPr>
      <w:r>
        <w:rPr>
          <w:rFonts w:cstheme="minorHAnsi"/>
          <w:sz w:val="26"/>
          <w:szCs w:val="26"/>
        </w:rPr>
        <w:t>Whilst the Council appreciates that it may be comforting to place personal tributes or ornaments on the graves/ashes</w:t>
      </w:r>
      <w:r w:rsidR="00D27A39">
        <w:rPr>
          <w:rFonts w:cstheme="minorHAnsi"/>
          <w:sz w:val="26"/>
          <w:szCs w:val="26"/>
        </w:rPr>
        <w:t>’</w:t>
      </w:r>
      <w:r>
        <w:rPr>
          <w:rFonts w:cstheme="minorHAnsi"/>
          <w:sz w:val="26"/>
          <w:szCs w:val="26"/>
        </w:rPr>
        <w:t xml:space="preserve"> plots, please bear in mind that these do prevent essential maintenance and contracted staff will not be able t</w:t>
      </w:r>
      <w:r w:rsidR="00D27A39">
        <w:rPr>
          <w:rFonts w:cstheme="minorHAnsi"/>
          <w:sz w:val="26"/>
          <w:szCs w:val="26"/>
        </w:rPr>
        <w:t>o</w:t>
      </w:r>
      <w:r>
        <w:rPr>
          <w:rFonts w:cstheme="minorHAnsi"/>
          <w:sz w:val="26"/>
          <w:szCs w:val="26"/>
        </w:rPr>
        <w:t xml:space="preserve"> cut the grass properly if access is restricted. </w:t>
      </w:r>
      <w:r w:rsidRPr="004C4F8E">
        <w:rPr>
          <w:rFonts w:eastAsia="Times New Roman" w:cstheme="minorHAnsi"/>
          <w:bCs/>
          <w:sz w:val="26"/>
          <w:szCs w:val="26"/>
        </w:rPr>
        <w:t>The Council and its contractors do not accept any responsibility for damage to any items left on a grave</w:t>
      </w:r>
      <w:r w:rsidR="00D27A39">
        <w:rPr>
          <w:rFonts w:eastAsia="Times New Roman" w:cstheme="minorHAnsi"/>
          <w:bCs/>
          <w:sz w:val="26"/>
          <w:szCs w:val="26"/>
        </w:rPr>
        <w:t>/ashes plot</w:t>
      </w:r>
      <w:r w:rsidRPr="004C4F8E">
        <w:rPr>
          <w:rFonts w:eastAsia="Times New Roman" w:cstheme="minorHAnsi"/>
          <w:bCs/>
          <w:sz w:val="26"/>
          <w:szCs w:val="26"/>
        </w:rPr>
        <w:t>.</w:t>
      </w:r>
    </w:p>
    <w:p w14:paraId="5FE7D1F4" w14:textId="77777777" w:rsidR="00734B1C" w:rsidRPr="00734B1C" w:rsidRDefault="00734B1C" w:rsidP="00734B1C">
      <w:pPr>
        <w:pStyle w:val="ListParagraph"/>
        <w:rPr>
          <w:rFonts w:cstheme="minorHAnsi"/>
          <w:bCs/>
          <w:sz w:val="26"/>
          <w:szCs w:val="26"/>
        </w:rPr>
      </w:pPr>
    </w:p>
    <w:p w14:paraId="48EC7539" w14:textId="4277549F" w:rsidR="005543B5" w:rsidRPr="00734B1C" w:rsidRDefault="008D7074" w:rsidP="00734B1C">
      <w:pPr>
        <w:pStyle w:val="ListParagraph"/>
        <w:numPr>
          <w:ilvl w:val="0"/>
          <w:numId w:val="20"/>
        </w:numPr>
        <w:rPr>
          <w:rFonts w:cstheme="minorHAnsi"/>
          <w:bCs/>
          <w:sz w:val="26"/>
          <w:szCs w:val="26"/>
        </w:rPr>
      </w:pPr>
      <w:r w:rsidRPr="00734B1C">
        <w:rPr>
          <w:rFonts w:cstheme="minorHAnsi"/>
          <w:sz w:val="26"/>
          <w:szCs w:val="26"/>
        </w:rPr>
        <w:t xml:space="preserve">Any personal items may only be placed on the </w:t>
      </w:r>
      <w:r w:rsidR="000040FB" w:rsidRPr="00734B1C">
        <w:rPr>
          <w:rFonts w:cstheme="minorHAnsi"/>
          <w:sz w:val="26"/>
          <w:szCs w:val="26"/>
        </w:rPr>
        <w:t xml:space="preserve">base of the </w:t>
      </w:r>
      <w:r w:rsidRPr="00734B1C">
        <w:rPr>
          <w:rFonts w:cstheme="minorHAnsi"/>
          <w:sz w:val="26"/>
          <w:szCs w:val="26"/>
        </w:rPr>
        <w:t>memorial stone</w:t>
      </w:r>
      <w:r w:rsidR="0066106E" w:rsidRPr="00734B1C">
        <w:rPr>
          <w:rFonts w:cstheme="minorHAnsi"/>
          <w:sz w:val="26"/>
          <w:szCs w:val="26"/>
        </w:rPr>
        <w:t xml:space="preserve"> on a grave</w:t>
      </w:r>
      <w:r w:rsidRPr="00734B1C">
        <w:rPr>
          <w:rFonts w:cstheme="minorHAnsi"/>
          <w:sz w:val="26"/>
          <w:szCs w:val="26"/>
        </w:rPr>
        <w:t xml:space="preserve">.  Any items left beside the stone will be </w:t>
      </w:r>
      <w:r w:rsidR="000040FB" w:rsidRPr="00734B1C">
        <w:rPr>
          <w:rFonts w:cstheme="minorHAnsi"/>
          <w:sz w:val="26"/>
          <w:szCs w:val="26"/>
        </w:rPr>
        <w:t>moved onto the base</w:t>
      </w:r>
      <w:r w:rsidR="00AA1F1A" w:rsidRPr="00734B1C">
        <w:rPr>
          <w:rFonts w:cstheme="minorHAnsi"/>
          <w:sz w:val="26"/>
          <w:szCs w:val="26"/>
        </w:rPr>
        <w:t>,</w:t>
      </w:r>
      <w:r w:rsidR="000040FB" w:rsidRPr="00734B1C">
        <w:rPr>
          <w:rFonts w:cstheme="minorHAnsi"/>
          <w:sz w:val="26"/>
          <w:szCs w:val="26"/>
        </w:rPr>
        <w:t xml:space="preserve"> if there is room</w:t>
      </w:r>
      <w:r w:rsidR="00AA1F1A" w:rsidRPr="00734B1C">
        <w:rPr>
          <w:rFonts w:cstheme="minorHAnsi"/>
          <w:sz w:val="26"/>
          <w:szCs w:val="26"/>
        </w:rPr>
        <w:t>,</w:t>
      </w:r>
      <w:r w:rsidR="00025135" w:rsidRPr="00734B1C">
        <w:rPr>
          <w:rFonts w:cstheme="minorHAnsi"/>
          <w:sz w:val="26"/>
          <w:szCs w:val="26"/>
        </w:rPr>
        <w:t xml:space="preserve"> or removed.</w:t>
      </w:r>
      <w:r w:rsidR="00851ABE" w:rsidRPr="00734B1C">
        <w:rPr>
          <w:rFonts w:cstheme="minorHAnsi"/>
          <w:sz w:val="26"/>
          <w:szCs w:val="26"/>
        </w:rPr>
        <w:t xml:space="preserve"> </w:t>
      </w:r>
      <w:r w:rsidR="005543B5" w:rsidRPr="00734B1C">
        <w:rPr>
          <w:rFonts w:cstheme="minorHAnsi"/>
          <w:sz w:val="26"/>
          <w:szCs w:val="26"/>
        </w:rPr>
        <w:t xml:space="preserve">Graves without a headstone may have one plant trough or two small pots </w:t>
      </w:r>
      <w:r w:rsidR="00AA1F1A" w:rsidRPr="00734B1C">
        <w:rPr>
          <w:rFonts w:cstheme="minorHAnsi"/>
          <w:sz w:val="26"/>
          <w:szCs w:val="26"/>
        </w:rPr>
        <w:t>at the head of the plot</w:t>
      </w:r>
    </w:p>
    <w:p w14:paraId="25C6EB4B" w14:textId="0403B153" w:rsidR="00942BB1" w:rsidRDefault="00942BB1" w:rsidP="00731F5E">
      <w:pPr>
        <w:pStyle w:val="ListParagraph"/>
        <w:ind w:right="-143"/>
        <w:rPr>
          <w:rFonts w:cstheme="minorHAnsi"/>
          <w:sz w:val="26"/>
          <w:szCs w:val="26"/>
        </w:rPr>
      </w:pPr>
      <w:r w:rsidRPr="00B8497F">
        <w:rPr>
          <w:rFonts w:cstheme="minorHAnsi"/>
          <w:sz w:val="26"/>
          <w:szCs w:val="26"/>
        </w:rPr>
        <w:lastRenderedPageBreak/>
        <w:t xml:space="preserve">The following items are not permitted: </w:t>
      </w:r>
      <w:r w:rsidR="008D7074" w:rsidRPr="00B8497F">
        <w:rPr>
          <w:rFonts w:cstheme="minorHAnsi"/>
          <w:sz w:val="26"/>
          <w:szCs w:val="26"/>
        </w:rPr>
        <w:t xml:space="preserve">additional </w:t>
      </w:r>
      <w:r w:rsidR="00453A31" w:rsidRPr="00B8497F">
        <w:rPr>
          <w:rFonts w:cstheme="minorHAnsi"/>
          <w:sz w:val="26"/>
          <w:szCs w:val="26"/>
        </w:rPr>
        <w:t xml:space="preserve">vases, </w:t>
      </w:r>
      <w:r w:rsidRPr="00B8497F">
        <w:rPr>
          <w:rFonts w:cstheme="minorHAnsi"/>
          <w:sz w:val="26"/>
          <w:szCs w:val="26"/>
        </w:rPr>
        <w:t>plastic items including plastic windmills</w:t>
      </w:r>
      <w:r w:rsidR="00453A31" w:rsidRPr="00B8497F">
        <w:rPr>
          <w:rFonts w:cstheme="minorHAnsi"/>
          <w:sz w:val="26"/>
          <w:szCs w:val="26"/>
        </w:rPr>
        <w:t xml:space="preserve"> and balloons</w:t>
      </w:r>
      <w:r w:rsidRPr="00B8497F">
        <w:rPr>
          <w:rFonts w:cstheme="minorHAnsi"/>
          <w:sz w:val="26"/>
          <w:szCs w:val="26"/>
        </w:rPr>
        <w:t xml:space="preserve">, solar lights and bottles; naked flames including lit candles; </w:t>
      </w:r>
      <w:r w:rsidR="008D7074" w:rsidRPr="00B8497F">
        <w:rPr>
          <w:rFonts w:cstheme="minorHAnsi"/>
          <w:sz w:val="26"/>
          <w:szCs w:val="26"/>
        </w:rPr>
        <w:t xml:space="preserve">lanterns on hooks; </w:t>
      </w:r>
      <w:r w:rsidRPr="00B8497F">
        <w:rPr>
          <w:rFonts w:cstheme="minorHAnsi"/>
          <w:sz w:val="26"/>
          <w:szCs w:val="26"/>
        </w:rPr>
        <w:t>food and drink.</w:t>
      </w:r>
      <w:r w:rsidR="00731F5E">
        <w:rPr>
          <w:rFonts w:cstheme="minorHAnsi"/>
          <w:sz w:val="26"/>
          <w:szCs w:val="26"/>
        </w:rPr>
        <w:t xml:space="preserve"> The Council reserves the right to remove the items for safety or maintenance reasons.</w:t>
      </w:r>
      <w:r w:rsidRPr="00B8497F">
        <w:rPr>
          <w:rFonts w:cstheme="minorHAnsi"/>
          <w:sz w:val="26"/>
          <w:szCs w:val="26"/>
        </w:rPr>
        <w:t xml:space="preserve"> </w:t>
      </w:r>
    </w:p>
    <w:p w14:paraId="513F5DB5" w14:textId="77777777" w:rsidR="003404CD" w:rsidRPr="003404CD" w:rsidRDefault="003404CD" w:rsidP="003404CD">
      <w:pPr>
        <w:pStyle w:val="ListParagraph"/>
        <w:rPr>
          <w:rFonts w:cstheme="minorHAnsi"/>
          <w:sz w:val="26"/>
          <w:szCs w:val="26"/>
        </w:rPr>
      </w:pPr>
    </w:p>
    <w:p w14:paraId="3C4C685F" w14:textId="53226518" w:rsidR="0066106E" w:rsidRDefault="0066106E" w:rsidP="006550F9">
      <w:pPr>
        <w:pStyle w:val="ListParagraph"/>
        <w:numPr>
          <w:ilvl w:val="0"/>
          <w:numId w:val="20"/>
        </w:numPr>
        <w:rPr>
          <w:rFonts w:cstheme="minorHAnsi"/>
          <w:sz w:val="26"/>
          <w:szCs w:val="26"/>
        </w:rPr>
      </w:pPr>
      <w:r w:rsidRPr="00B8497F">
        <w:rPr>
          <w:rFonts w:cstheme="minorHAnsi"/>
          <w:sz w:val="26"/>
          <w:szCs w:val="26"/>
        </w:rPr>
        <w:t xml:space="preserve">Any personal items may only be placed on </w:t>
      </w:r>
      <w:r>
        <w:rPr>
          <w:rFonts w:cstheme="minorHAnsi"/>
          <w:sz w:val="26"/>
          <w:szCs w:val="26"/>
        </w:rPr>
        <w:t xml:space="preserve">the </w:t>
      </w:r>
      <w:r w:rsidRPr="00B8497F">
        <w:rPr>
          <w:rFonts w:cstheme="minorHAnsi"/>
          <w:sz w:val="26"/>
          <w:szCs w:val="26"/>
        </w:rPr>
        <w:t>memorial stone</w:t>
      </w:r>
      <w:r>
        <w:rPr>
          <w:rFonts w:cstheme="minorHAnsi"/>
          <w:sz w:val="26"/>
          <w:szCs w:val="26"/>
        </w:rPr>
        <w:t xml:space="preserve"> on an ashes plot</w:t>
      </w:r>
      <w:r w:rsidRPr="00B8497F">
        <w:rPr>
          <w:rFonts w:cstheme="minorHAnsi"/>
          <w:sz w:val="26"/>
          <w:szCs w:val="26"/>
        </w:rPr>
        <w:t xml:space="preserve">.  Any items left beside the stone will be </w:t>
      </w:r>
      <w:r>
        <w:rPr>
          <w:rFonts w:cstheme="minorHAnsi"/>
          <w:sz w:val="26"/>
          <w:szCs w:val="26"/>
        </w:rPr>
        <w:t xml:space="preserve">moved onto the </w:t>
      </w:r>
      <w:r w:rsidR="006550F9">
        <w:rPr>
          <w:rFonts w:cstheme="minorHAnsi"/>
          <w:sz w:val="26"/>
          <w:szCs w:val="26"/>
        </w:rPr>
        <w:t>stone</w:t>
      </w:r>
      <w:r w:rsidR="00AA1F1A">
        <w:rPr>
          <w:rFonts w:cstheme="minorHAnsi"/>
          <w:sz w:val="26"/>
          <w:szCs w:val="26"/>
        </w:rPr>
        <w:t>,</w:t>
      </w:r>
      <w:r>
        <w:rPr>
          <w:rFonts w:cstheme="minorHAnsi"/>
          <w:sz w:val="26"/>
          <w:szCs w:val="26"/>
        </w:rPr>
        <w:t xml:space="preserve"> if there is room</w:t>
      </w:r>
      <w:r w:rsidR="00AA1F1A">
        <w:rPr>
          <w:rFonts w:cstheme="minorHAnsi"/>
          <w:sz w:val="26"/>
          <w:szCs w:val="26"/>
        </w:rPr>
        <w:t>,</w:t>
      </w:r>
      <w:r w:rsidR="00F97411">
        <w:rPr>
          <w:rFonts w:cstheme="minorHAnsi"/>
          <w:sz w:val="26"/>
          <w:szCs w:val="26"/>
        </w:rPr>
        <w:t xml:space="preserve"> or removed</w:t>
      </w:r>
      <w:r>
        <w:rPr>
          <w:rFonts w:cstheme="minorHAnsi"/>
          <w:sz w:val="26"/>
          <w:szCs w:val="26"/>
        </w:rPr>
        <w:t xml:space="preserve">. </w:t>
      </w:r>
      <w:r w:rsidR="006954E4">
        <w:rPr>
          <w:rFonts w:cstheme="minorHAnsi"/>
          <w:sz w:val="26"/>
          <w:szCs w:val="26"/>
        </w:rPr>
        <w:t xml:space="preserve"> </w:t>
      </w:r>
    </w:p>
    <w:p w14:paraId="2091E0EA" w14:textId="77777777" w:rsidR="00960825" w:rsidRDefault="00960825" w:rsidP="00960825">
      <w:pPr>
        <w:pStyle w:val="ListParagraph"/>
        <w:rPr>
          <w:rFonts w:cstheme="minorHAnsi"/>
          <w:sz w:val="26"/>
          <w:szCs w:val="26"/>
        </w:rPr>
      </w:pPr>
    </w:p>
    <w:p w14:paraId="65DEA2F1" w14:textId="77777777" w:rsidR="00B8497F" w:rsidRPr="006F1A6A" w:rsidRDefault="00B8497F" w:rsidP="006F1A6A">
      <w:pPr>
        <w:rPr>
          <w:rFonts w:cstheme="minorHAnsi"/>
          <w:sz w:val="26"/>
          <w:szCs w:val="26"/>
        </w:rPr>
      </w:pPr>
    </w:p>
    <w:p w14:paraId="5D6F981D" w14:textId="24D1B4DB" w:rsidR="00942BB1" w:rsidRDefault="00942BB1" w:rsidP="00942BB1">
      <w:pPr>
        <w:pStyle w:val="ListParagraph"/>
        <w:numPr>
          <w:ilvl w:val="0"/>
          <w:numId w:val="20"/>
        </w:numPr>
        <w:rPr>
          <w:rFonts w:cstheme="minorHAnsi"/>
          <w:sz w:val="26"/>
          <w:szCs w:val="26"/>
        </w:rPr>
      </w:pPr>
      <w:r w:rsidRPr="00B8497F">
        <w:rPr>
          <w:rFonts w:cstheme="minorHAnsi"/>
          <w:sz w:val="26"/>
          <w:szCs w:val="26"/>
        </w:rPr>
        <w:t xml:space="preserve">Slug pellets and other pesticides including herbicides such as glyphosate are strictly forbidden due to the danger they present to wildlife. The use of any petrol-powered strimmers or other tools is not permitted, other than by the Council’s staff or appointed contractors. </w:t>
      </w:r>
    </w:p>
    <w:p w14:paraId="44837D0F" w14:textId="77777777" w:rsidR="00F347E0" w:rsidRPr="00F347E0" w:rsidRDefault="00F347E0" w:rsidP="00F347E0">
      <w:pPr>
        <w:pStyle w:val="ListParagraph"/>
        <w:rPr>
          <w:rFonts w:cstheme="minorHAnsi"/>
          <w:bCs/>
          <w:sz w:val="26"/>
          <w:szCs w:val="26"/>
        </w:rPr>
      </w:pPr>
    </w:p>
    <w:p w14:paraId="292ECD6C" w14:textId="0AE46767" w:rsidR="008D7074" w:rsidRDefault="008D7074" w:rsidP="00F347E0">
      <w:pPr>
        <w:pStyle w:val="ListParagraph"/>
        <w:numPr>
          <w:ilvl w:val="0"/>
          <w:numId w:val="20"/>
        </w:numPr>
        <w:rPr>
          <w:rFonts w:cstheme="minorHAnsi"/>
          <w:bCs/>
          <w:sz w:val="26"/>
          <w:szCs w:val="26"/>
        </w:rPr>
      </w:pPr>
      <w:r w:rsidRPr="00F347E0">
        <w:rPr>
          <w:rFonts w:eastAsia="Times New Roman" w:cstheme="minorHAnsi"/>
          <w:bCs/>
          <w:sz w:val="26"/>
          <w:szCs w:val="26"/>
        </w:rPr>
        <w:t>The Council reserves the right to remove any items which breach the regulations or which interfere with the mainte</w:t>
      </w:r>
      <w:r w:rsidR="004E6E2F" w:rsidRPr="00F347E0">
        <w:rPr>
          <w:rFonts w:eastAsia="Times New Roman" w:cstheme="minorHAnsi"/>
          <w:bCs/>
          <w:sz w:val="26"/>
          <w:szCs w:val="26"/>
        </w:rPr>
        <w:t>nance of the site.  The Parish C</w:t>
      </w:r>
      <w:r w:rsidRPr="00F347E0">
        <w:rPr>
          <w:rFonts w:eastAsia="Times New Roman" w:cstheme="minorHAnsi"/>
          <w:bCs/>
          <w:sz w:val="26"/>
          <w:szCs w:val="26"/>
        </w:rPr>
        <w:t>ouncil will also remove</w:t>
      </w:r>
      <w:r w:rsidRPr="00F347E0">
        <w:rPr>
          <w:rFonts w:cstheme="minorHAnsi"/>
          <w:bCs/>
          <w:sz w:val="26"/>
          <w:szCs w:val="26"/>
        </w:rPr>
        <w:t xml:space="preserve"> any natural or artificial floral or other items if they are deemed to have perished, weathered or become an eyesore. This is to include memorabilia such as deteriorated and discoloured soft toys and Christmas wreaths. Christmas wreaths will be removed and disposed of if they are still present at</w:t>
      </w:r>
      <w:r w:rsidR="00E147CF">
        <w:rPr>
          <w:rFonts w:cstheme="minorHAnsi"/>
          <w:bCs/>
          <w:sz w:val="26"/>
          <w:szCs w:val="26"/>
        </w:rPr>
        <w:t xml:space="preserve"> 14 January</w:t>
      </w:r>
      <w:r w:rsidRPr="00F347E0">
        <w:rPr>
          <w:rFonts w:cstheme="minorHAnsi"/>
          <w:bCs/>
          <w:sz w:val="26"/>
          <w:szCs w:val="26"/>
        </w:rPr>
        <w:t>.</w:t>
      </w:r>
    </w:p>
    <w:p w14:paraId="79ADE15E" w14:textId="77777777" w:rsidR="00960825" w:rsidRPr="00960825" w:rsidRDefault="00960825" w:rsidP="00960825">
      <w:pPr>
        <w:pStyle w:val="ListParagraph"/>
        <w:rPr>
          <w:rFonts w:cstheme="minorHAnsi"/>
          <w:bCs/>
          <w:sz w:val="26"/>
          <w:szCs w:val="26"/>
        </w:rPr>
      </w:pPr>
    </w:p>
    <w:p w14:paraId="176E332C" w14:textId="28DA3141" w:rsidR="00960825" w:rsidRDefault="00960825" w:rsidP="00F347E0">
      <w:pPr>
        <w:pStyle w:val="ListParagraph"/>
        <w:numPr>
          <w:ilvl w:val="0"/>
          <w:numId w:val="20"/>
        </w:numPr>
        <w:rPr>
          <w:rFonts w:cstheme="minorHAnsi"/>
          <w:bCs/>
          <w:sz w:val="26"/>
          <w:szCs w:val="26"/>
        </w:rPr>
      </w:pPr>
      <w:r>
        <w:rPr>
          <w:rFonts w:cstheme="minorHAnsi"/>
          <w:bCs/>
          <w:sz w:val="26"/>
          <w:szCs w:val="26"/>
        </w:rPr>
        <w:t>The Council reserves the right to plant trees or install benches and bins in any cemetery area.</w:t>
      </w:r>
    </w:p>
    <w:p w14:paraId="6DC73A12" w14:textId="77777777" w:rsidR="00A70EDF" w:rsidRPr="00A70EDF" w:rsidRDefault="00A70EDF" w:rsidP="00A70EDF">
      <w:pPr>
        <w:pStyle w:val="ListParagraph"/>
        <w:rPr>
          <w:rFonts w:cstheme="minorHAnsi"/>
          <w:bCs/>
          <w:sz w:val="26"/>
          <w:szCs w:val="26"/>
        </w:rPr>
      </w:pPr>
    </w:p>
    <w:p w14:paraId="78764F25" w14:textId="42CAD02D" w:rsidR="00A70EDF" w:rsidRPr="00FA1674" w:rsidRDefault="00A70EDF" w:rsidP="00F347E0">
      <w:pPr>
        <w:pStyle w:val="ListParagraph"/>
        <w:numPr>
          <w:ilvl w:val="0"/>
          <w:numId w:val="20"/>
        </w:numPr>
        <w:rPr>
          <w:rFonts w:cstheme="minorHAnsi"/>
          <w:bCs/>
          <w:sz w:val="26"/>
          <w:szCs w:val="26"/>
        </w:rPr>
      </w:pPr>
      <w:r w:rsidRPr="00FA1674">
        <w:rPr>
          <w:sz w:val="26"/>
          <w:szCs w:val="26"/>
        </w:rPr>
        <w:t>Future purchasers of graves by the Gra</w:t>
      </w:r>
      <w:r w:rsidR="00960825">
        <w:rPr>
          <w:sz w:val="26"/>
          <w:szCs w:val="26"/>
        </w:rPr>
        <w:t xml:space="preserve">nt owner or family members may </w:t>
      </w:r>
      <w:r w:rsidRPr="00FA1674">
        <w:rPr>
          <w:sz w:val="26"/>
          <w:szCs w:val="26"/>
        </w:rPr>
        <w:t>not be allowed if a current plot is not maintained in line with the regulations</w:t>
      </w:r>
      <w:r w:rsidR="00FA1674">
        <w:rPr>
          <w:sz w:val="26"/>
          <w:szCs w:val="26"/>
        </w:rPr>
        <w:t>.</w:t>
      </w:r>
    </w:p>
    <w:p w14:paraId="6F312A3A" w14:textId="77777777" w:rsidR="00D27A39" w:rsidRPr="00D27A39" w:rsidRDefault="00D27A39" w:rsidP="00D27A39">
      <w:pPr>
        <w:pStyle w:val="ListParagraph"/>
        <w:rPr>
          <w:rFonts w:cstheme="minorHAnsi"/>
          <w:bCs/>
          <w:sz w:val="26"/>
          <w:szCs w:val="26"/>
        </w:rPr>
      </w:pPr>
    </w:p>
    <w:p w14:paraId="60C34FD1" w14:textId="2A46A31F" w:rsidR="003D06C9" w:rsidRPr="00984718" w:rsidRDefault="00D27A39" w:rsidP="003D06C9">
      <w:pPr>
        <w:pStyle w:val="Heading21"/>
        <w:numPr>
          <w:ilvl w:val="0"/>
          <w:numId w:val="9"/>
        </w:numPr>
        <w:rPr>
          <w:rFonts w:ascii="Arial" w:hAnsi="Arial" w:cs="Arial"/>
          <w:color w:val="808080"/>
          <w:sz w:val="36"/>
          <w:szCs w:val="36"/>
        </w:rPr>
      </w:pPr>
      <w:bookmarkStart w:id="11" w:name="_Toc155094577"/>
      <w:r>
        <w:rPr>
          <w:rFonts w:ascii="Arial" w:hAnsi="Arial" w:cs="Arial"/>
          <w:color w:val="808080"/>
          <w:sz w:val="36"/>
          <w:szCs w:val="36"/>
        </w:rPr>
        <w:t>Memoria</w:t>
      </w:r>
      <w:r w:rsidR="00F551EF">
        <w:rPr>
          <w:rFonts w:ascii="Arial" w:hAnsi="Arial" w:cs="Arial"/>
          <w:color w:val="808080"/>
          <w:sz w:val="36"/>
          <w:szCs w:val="36"/>
        </w:rPr>
        <w:t>ls -</w:t>
      </w:r>
      <w:r w:rsidR="00790C97">
        <w:rPr>
          <w:rFonts w:ascii="Arial" w:hAnsi="Arial" w:cs="Arial"/>
          <w:color w:val="808080"/>
          <w:sz w:val="36"/>
          <w:szCs w:val="36"/>
        </w:rPr>
        <w:t xml:space="preserve"> general</w:t>
      </w:r>
      <w:bookmarkEnd w:id="11"/>
    </w:p>
    <w:p w14:paraId="3FD9E090" w14:textId="77777777" w:rsidR="00AA3F6A" w:rsidRPr="004A5F2E" w:rsidRDefault="00686962" w:rsidP="003D06C9">
      <w:pPr>
        <w:pStyle w:val="NoSpacing"/>
        <w:rPr>
          <w:rFonts w:cstheme="minorHAnsi"/>
          <w:sz w:val="26"/>
          <w:szCs w:val="26"/>
        </w:rPr>
      </w:pPr>
      <w:r w:rsidRPr="004A5F2E">
        <w:rPr>
          <w:rFonts w:cstheme="minorHAnsi"/>
          <w:sz w:val="26"/>
          <w:szCs w:val="26"/>
        </w:rPr>
        <w:t xml:space="preserve"> </w:t>
      </w:r>
    </w:p>
    <w:p w14:paraId="19A5D8E9" w14:textId="3C9DFE87" w:rsidR="00790C97" w:rsidRDefault="00C21202" w:rsidP="00C21202">
      <w:pPr>
        <w:pStyle w:val="ListParagraph"/>
        <w:numPr>
          <w:ilvl w:val="0"/>
          <w:numId w:val="22"/>
        </w:numPr>
        <w:rPr>
          <w:rFonts w:cstheme="minorHAnsi"/>
          <w:sz w:val="26"/>
          <w:szCs w:val="26"/>
        </w:rPr>
      </w:pPr>
      <w:r>
        <w:rPr>
          <w:rFonts w:cstheme="minorHAnsi"/>
          <w:sz w:val="26"/>
          <w:szCs w:val="26"/>
        </w:rPr>
        <w:t>There is no obligation to erect a</w:t>
      </w:r>
      <w:r w:rsidR="00790C97">
        <w:rPr>
          <w:rFonts w:cstheme="minorHAnsi"/>
          <w:sz w:val="26"/>
          <w:szCs w:val="26"/>
        </w:rPr>
        <w:t xml:space="preserve"> memorial on a grave or ashes plot and the Council does not appoint or nominate contractors to provide or erect memorials.</w:t>
      </w:r>
    </w:p>
    <w:p w14:paraId="14DE3B44" w14:textId="77777777" w:rsidR="00A51783" w:rsidRDefault="00A51783" w:rsidP="00A51783">
      <w:pPr>
        <w:pStyle w:val="ListParagraph"/>
        <w:rPr>
          <w:rFonts w:cstheme="minorHAnsi"/>
          <w:sz w:val="26"/>
          <w:szCs w:val="26"/>
        </w:rPr>
      </w:pPr>
    </w:p>
    <w:p w14:paraId="3642C710" w14:textId="3ADB948A" w:rsidR="00A51783" w:rsidRDefault="00A51783" w:rsidP="00C21202">
      <w:pPr>
        <w:pStyle w:val="ListParagraph"/>
        <w:numPr>
          <w:ilvl w:val="0"/>
          <w:numId w:val="22"/>
        </w:numPr>
        <w:rPr>
          <w:rFonts w:cstheme="minorHAnsi"/>
          <w:sz w:val="26"/>
          <w:szCs w:val="26"/>
        </w:rPr>
      </w:pPr>
      <w:r w:rsidRPr="00EC3929">
        <w:rPr>
          <w:rFonts w:cstheme="minorHAnsi"/>
          <w:sz w:val="26"/>
          <w:szCs w:val="26"/>
        </w:rPr>
        <w:t>Memorials will not be permitted to be erected within 6 months of any interment due to possible ground movement</w:t>
      </w:r>
    </w:p>
    <w:p w14:paraId="143A47A1" w14:textId="4EF2B79F" w:rsidR="00C8798B" w:rsidRDefault="00C8798B" w:rsidP="00C8798B">
      <w:pPr>
        <w:rPr>
          <w:rFonts w:cstheme="minorHAnsi"/>
          <w:sz w:val="26"/>
          <w:szCs w:val="26"/>
        </w:rPr>
      </w:pPr>
    </w:p>
    <w:p w14:paraId="6E680621" w14:textId="6A2C7111" w:rsidR="009619B4" w:rsidRPr="009619B4" w:rsidRDefault="00790C97" w:rsidP="009619B4">
      <w:pPr>
        <w:pStyle w:val="ListParagraph"/>
        <w:numPr>
          <w:ilvl w:val="0"/>
          <w:numId w:val="22"/>
        </w:numPr>
        <w:rPr>
          <w:rFonts w:cstheme="minorHAnsi"/>
          <w:sz w:val="26"/>
          <w:szCs w:val="26"/>
        </w:rPr>
      </w:pPr>
      <w:r w:rsidRPr="009619B4">
        <w:rPr>
          <w:rFonts w:cstheme="minorHAnsi"/>
          <w:sz w:val="26"/>
          <w:szCs w:val="26"/>
        </w:rPr>
        <w:t>The right to erect a memorial</w:t>
      </w:r>
      <w:r w:rsidR="00C8798B" w:rsidRPr="009619B4">
        <w:rPr>
          <w:rFonts w:cstheme="minorHAnsi"/>
          <w:sz w:val="26"/>
          <w:szCs w:val="26"/>
        </w:rPr>
        <w:t>,</w:t>
      </w:r>
      <w:r w:rsidRPr="009619B4">
        <w:rPr>
          <w:rFonts w:cstheme="minorHAnsi"/>
          <w:sz w:val="26"/>
          <w:szCs w:val="26"/>
        </w:rPr>
        <w:t xml:space="preserve"> rests with the Exclusive Right of Burial deed holder. </w:t>
      </w:r>
      <w:r w:rsidR="009619B4" w:rsidRPr="009619B4">
        <w:rPr>
          <w:rFonts w:cstheme="minorHAnsi"/>
          <w:sz w:val="26"/>
          <w:szCs w:val="26"/>
        </w:rPr>
        <w:t>Before any memorial may be erected or works undertaken to an existing memorial, including</w:t>
      </w:r>
      <w:r w:rsidR="009619B4">
        <w:rPr>
          <w:rFonts w:cstheme="minorHAnsi"/>
          <w:sz w:val="26"/>
          <w:szCs w:val="26"/>
        </w:rPr>
        <w:t xml:space="preserve"> </w:t>
      </w:r>
      <w:r w:rsidR="00960825">
        <w:rPr>
          <w:rFonts w:cstheme="minorHAnsi"/>
          <w:sz w:val="26"/>
          <w:szCs w:val="26"/>
        </w:rPr>
        <w:t xml:space="preserve">      </w:t>
      </w:r>
      <w:r w:rsidR="009619B4" w:rsidRPr="009619B4">
        <w:rPr>
          <w:rFonts w:cstheme="minorHAnsi"/>
          <w:sz w:val="26"/>
          <w:szCs w:val="26"/>
        </w:rPr>
        <w:t>reinstatement following interment, an application must be submitted to the Council on the appropriate form</w:t>
      </w:r>
      <w:r w:rsidR="009619B4">
        <w:rPr>
          <w:rFonts w:cstheme="minorHAnsi"/>
          <w:sz w:val="26"/>
          <w:szCs w:val="26"/>
        </w:rPr>
        <w:t xml:space="preserve"> and the fee paid</w:t>
      </w:r>
      <w:r w:rsidR="009619B4" w:rsidRPr="009619B4">
        <w:rPr>
          <w:rFonts w:cstheme="minorHAnsi"/>
          <w:sz w:val="26"/>
          <w:szCs w:val="26"/>
        </w:rPr>
        <w:t xml:space="preserve">.  </w:t>
      </w:r>
      <w:r w:rsidR="00960825">
        <w:rPr>
          <w:rFonts w:cstheme="minorHAnsi"/>
          <w:sz w:val="26"/>
          <w:szCs w:val="26"/>
        </w:rPr>
        <w:t xml:space="preserve">A memorial can only be installed </w:t>
      </w:r>
      <w:r w:rsidR="009619B4" w:rsidRPr="00960825">
        <w:rPr>
          <w:rFonts w:cstheme="minorHAnsi"/>
          <w:sz w:val="26"/>
          <w:szCs w:val="26"/>
        </w:rPr>
        <w:t>once the plot has been levelled and grassed/seeded and all tributes have been removed.</w:t>
      </w:r>
    </w:p>
    <w:p w14:paraId="14E78151" w14:textId="77777777" w:rsidR="009619B4" w:rsidRPr="009619B4" w:rsidRDefault="009619B4" w:rsidP="009619B4">
      <w:pPr>
        <w:pStyle w:val="ListParagraph"/>
        <w:rPr>
          <w:rFonts w:cstheme="minorHAnsi"/>
          <w:sz w:val="26"/>
          <w:szCs w:val="26"/>
        </w:rPr>
      </w:pPr>
    </w:p>
    <w:p w14:paraId="6E484ED2" w14:textId="3187BEAE" w:rsidR="00C8798B" w:rsidRDefault="00C8798B" w:rsidP="009619B4">
      <w:pPr>
        <w:pStyle w:val="ListParagraph"/>
        <w:numPr>
          <w:ilvl w:val="0"/>
          <w:numId w:val="22"/>
        </w:numPr>
        <w:rPr>
          <w:rFonts w:cstheme="minorHAnsi"/>
          <w:sz w:val="26"/>
          <w:szCs w:val="26"/>
        </w:rPr>
      </w:pPr>
      <w:r w:rsidRPr="009619B4">
        <w:rPr>
          <w:rFonts w:cstheme="minorHAnsi"/>
          <w:sz w:val="26"/>
          <w:szCs w:val="26"/>
        </w:rPr>
        <w:lastRenderedPageBreak/>
        <w:t xml:space="preserve">The name address and signature of the person placing the order for the memorial work to be undertaken must be the owner of the Exclusive Right of Burial. No other signature will be accepted. </w:t>
      </w:r>
      <w:r w:rsidR="00C21202" w:rsidRPr="009619B4">
        <w:rPr>
          <w:rFonts w:cstheme="minorHAnsi"/>
          <w:sz w:val="26"/>
          <w:szCs w:val="26"/>
        </w:rPr>
        <w:t xml:space="preserve"> </w:t>
      </w:r>
      <w:r w:rsidRPr="009619B4">
        <w:rPr>
          <w:rFonts w:cstheme="minorHAnsi"/>
          <w:sz w:val="26"/>
          <w:szCs w:val="26"/>
        </w:rPr>
        <w:t xml:space="preserve">If the Grant Holder is deceased the Exclusive Right of Burial must be transferred </w:t>
      </w:r>
      <w:r w:rsidR="00960825">
        <w:rPr>
          <w:rFonts w:cstheme="minorHAnsi"/>
          <w:sz w:val="26"/>
          <w:szCs w:val="26"/>
        </w:rPr>
        <w:t xml:space="preserve">   </w:t>
      </w:r>
      <w:r w:rsidRPr="009619B4">
        <w:rPr>
          <w:rFonts w:cstheme="minorHAnsi"/>
          <w:sz w:val="26"/>
          <w:szCs w:val="26"/>
        </w:rPr>
        <w:t xml:space="preserve">before the memorial application can be approved. On approval by the Council permission will </w:t>
      </w:r>
      <w:r w:rsidR="00960825">
        <w:rPr>
          <w:rFonts w:cstheme="minorHAnsi"/>
          <w:sz w:val="26"/>
          <w:szCs w:val="26"/>
        </w:rPr>
        <w:t xml:space="preserve">     </w:t>
      </w:r>
      <w:r w:rsidRPr="009619B4">
        <w:rPr>
          <w:rFonts w:cstheme="minorHAnsi"/>
          <w:sz w:val="26"/>
          <w:szCs w:val="26"/>
        </w:rPr>
        <w:t xml:space="preserve">be granted to the responsible Memorial Mason, who will only undertake works at a time </w:t>
      </w:r>
      <w:r w:rsidR="00960825">
        <w:rPr>
          <w:rFonts w:cstheme="minorHAnsi"/>
          <w:sz w:val="26"/>
          <w:szCs w:val="26"/>
        </w:rPr>
        <w:t xml:space="preserve">      </w:t>
      </w:r>
      <w:r w:rsidRPr="009619B4">
        <w:rPr>
          <w:rFonts w:cstheme="minorHAnsi"/>
          <w:sz w:val="26"/>
          <w:szCs w:val="26"/>
        </w:rPr>
        <w:t xml:space="preserve">agreed with the Council in advance. </w:t>
      </w:r>
    </w:p>
    <w:p w14:paraId="39561AAC" w14:textId="77777777" w:rsidR="002E7704" w:rsidRPr="002E7704" w:rsidRDefault="002E7704" w:rsidP="002E7704">
      <w:pPr>
        <w:pStyle w:val="ListParagraph"/>
        <w:rPr>
          <w:rFonts w:cstheme="minorHAnsi"/>
          <w:sz w:val="26"/>
          <w:szCs w:val="26"/>
        </w:rPr>
      </w:pPr>
    </w:p>
    <w:p w14:paraId="34FF185B" w14:textId="2326C221" w:rsidR="002E7704" w:rsidRPr="00960825" w:rsidRDefault="002E7704" w:rsidP="006F1A6A">
      <w:pPr>
        <w:pStyle w:val="ListParagraph"/>
        <w:numPr>
          <w:ilvl w:val="0"/>
          <w:numId w:val="22"/>
        </w:numPr>
        <w:tabs>
          <w:tab w:val="left" w:pos="11199"/>
        </w:tabs>
        <w:ind w:right="-426"/>
        <w:rPr>
          <w:rFonts w:cstheme="minorHAnsi"/>
          <w:sz w:val="26"/>
          <w:szCs w:val="26"/>
        </w:rPr>
      </w:pPr>
      <w:r w:rsidRPr="002E7704">
        <w:rPr>
          <w:rFonts w:cstheme="minorHAnsi"/>
          <w:sz w:val="26"/>
          <w:szCs w:val="26"/>
        </w:rPr>
        <w:t>Temporary timber crosses</w:t>
      </w:r>
      <w:r w:rsidR="002D053C">
        <w:rPr>
          <w:rFonts w:cstheme="minorHAnsi"/>
          <w:sz w:val="26"/>
          <w:szCs w:val="26"/>
        </w:rPr>
        <w:t>/</w:t>
      </w:r>
      <w:r w:rsidR="00F63780">
        <w:rPr>
          <w:rFonts w:cstheme="minorHAnsi"/>
          <w:sz w:val="26"/>
          <w:szCs w:val="26"/>
        </w:rPr>
        <w:t>Markers</w:t>
      </w:r>
      <w:r w:rsidR="00960825">
        <w:rPr>
          <w:rFonts w:cstheme="minorHAnsi"/>
          <w:sz w:val="26"/>
          <w:szCs w:val="26"/>
        </w:rPr>
        <w:t xml:space="preserve"> (no larger than current memorials)</w:t>
      </w:r>
      <w:r w:rsidRPr="002E7704">
        <w:rPr>
          <w:rFonts w:cstheme="minorHAnsi"/>
          <w:sz w:val="26"/>
          <w:szCs w:val="26"/>
        </w:rPr>
        <w:t xml:space="preserve"> or other temporary markers may </w:t>
      </w:r>
      <w:r w:rsidR="00960825">
        <w:rPr>
          <w:rFonts w:cstheme="minorHAnsi"/>
          <w:sz w:val="26"/>
          <w:szCs w:val="26"/>
        </w:rPr>
        <w:t xml:space="preserve">     </w:t>
      </w:r>
      <w:r w:rsidRPr="002E7704">
        <w:rPr>
          <w:rFonts w:cstheme="minorHAnsi"/>
          <w:sz w:val="26"/>
          <w:szCs w:val="26"/>
        </w:rPr>
        <w:t xml:space="preserve">be installed immediately following interment. Any such temporary markers </w:t>
      </w:r>
      <w:r>
        <w:rPr>
          <w:rFonts w:cstheme="minorHAnsi"/>
          <w:sz w:val="26"/>
          <w:szCs w:val="26"/>
        </w:rPr>
        <w:t xml:space="preserve">must then </w:t>
      </w:r>
      <w:r w:rsidRPr="002E7704">
        <w:rPr>
          <w:rFonts w:cstheme="minorHAnsi"/>
          <w:sz w:val="26"/>
          <w:szCs w:val="26"/>
        </w:rPr>
        <w:t>be removed within 12 months of the interment</w:t>
      </w:r>
      <w:r>
        <w:rPr>
          <w:rFonts w:cstheme="minorHAnsi"/>
          <w:sz w:val="26"/>
          <w:szCs w:val="26"/>
        </w:rPr>
        <w:t xml:space="preserve"> or prior to the installation of a permanent memorial</w:t>
      </w:r>
      <w:r w:rsidR="00960825">
        <w:rPr>
          <w:rFonts w:cstheme="minorHAnsi"/>
          <w:sz w:val="26"/>
          <w:szCs w:val="26"/>
        </w:rPr>
        <w:t xml:space="preserve"> (grave </w:t>
      </w:r>
      <w:r w:rsidR="00960825" w:rsidRPr="00960825">
        <w:rPr>
          <w:rFonts w:cstheme="minorHAnsi"/>
          <w:sz w:val="26"/>
          <w:szCs w:val="26"/>
        </w:rPr>
        <w:t>and ashes</w:t>
      </w:r>
      <w:r w:rsidR="00960825">
        <w:rPr>
          <w:rFonts w:cstheme="minorHAnsi"/>
          <w:sz w:val="26"/>
          <w:szCs w:val="26"/>
        </w:rPr>
        <w:t xml:space="preserve"> plots</w:t>
      </w:r>
      <w:r w:rsidR="00960825" w:rsidRPr="00960825">
        <w:rPr>
          <w:rFonts w:cstheme="minorHAnsi"/>
          <w:sz w:val="26"/>
          <w:szCs w:val="26"/>
        </w:rPr>
        <w:t>)</w:t>
      </w:r>
      <w:r w:rsidRPr="00960825">
        <w:rPr>
          <w:rFonts w:cstheme="minorHAnsi"/>
          <w:sz w:val="26"/>
          <w:szCs w:val="26"/>
        </w:rPr>
        <w:t xml:space="preserve">. If not removed, the Council reserve the right to remove and dispose of them. </w:t>
      </w:r>
    </w:p>
    <w:p w14:paraId="124390DA" w14:textId="77777777" w:rsidR="009619B4" w:rsidRPr="009619B4" w:rsidRDefault="009619B4" w:rsidP="009619B4">
      <w:pPr>
        <w:pStyle w:val="ListParagraph"/>
        <w:rPr>
          <w:rFonts w:cstheme="minorHAnsi"/>
          <w:sz w:val="26"/>
          <w:szCs w:val="26"/>
        </w:rPr>
      </w:pPr>
    </w:p>
    <w:p w14:paraId="073BF53B" w14:textId="16CF6ED6" w:rsidR="00716670" w:rsidRDefault="00716670" w:rsidP="00960825">
      <w:pPr>
        <w:pStyle w:val="ListParagraph"/>
        <w:numPr>
          <w:ilvl w:val="0"/>
          <w:numId w:val="22"/>
        </w:numPr>
        <w:rPr>
          <w:rFonts w:cstheme="minorHAnsi"/>
          <w:sz w:val="26"/>
          <w:szCs w:val="26"/>
        </w:rPr>
      </w:pPr>
      <w:r>
        <w:rPr>
          <w:rFonts w:cstheme="minorHAnsi"/>
          <w:sz w:val="26"/>
          <w:szCs w:val="26"/>
        </w:rPr>
        <w:t>Memorial work at the cemetery will only be permitted during working hours.</w:t>
      </w:r>
    </w:p>
    <w:p w14:paraId="52E5CAC2" w14:textId="77777777" w:rsidR="00A51783" w:rsidRPr="00A51783" w:rsidRDefault="00A51783" w:rsidP="00A51783">
      <w:pPr>
        <w:pStyle w:val="ListParagraph"/>
        <w:rPr>
          <w:rFonts w:cstheme="minorHAnsi"/>
          <w:sz w:val="26"/>
          <w:szCs w:val="26"/>
        </w:rPr>
      </w:pPr>
    </w:p>
    <w:p w14:paraId="6868601C" w14:textId="7C651A9C" w:rsidR="00716670" w:rsidRDefault="00716670" w:rsidP="00C8798B">
      <w:pPr>
        <w:pStyle w:val="ListParagraph"/>
        <w:numPr>
          <w:ilvl w:val="0"/>
          <w:numId w:val="22"/>
        </w:numPr>
        <w:rPr>
          <w:rFonts w:cstheme="minorHAnsi"/>
          <w:sz w:val="26"/>
          <w:szCs w:val="26"/>
        </w:rPr>
      </w:pPr>
      <w:r>
        <w:rPr>
          <w:rFonts w:cstheme="minorHAnsi"/>
          <w:sz w:val="26"/>
          <w:szCs w:val="26"/>
        </w:rPr>
        <w:t>Memorials may be erected if there are no remains interred in the grave/ashes plot</w:t>
      </w:r>
      <w:r w:rsidR="00C95168">
        <w:rPr>
          <w:rFonts w:cstheme="minorHAnsi"/>
          <w:sz w:val="26"/>
          <w:szCs w:val="26"/>
        </w:rPr>
        <w:t xml:space="preserve"> only </w:t>
      </w:r>
      <w:r>
        <w:rPr>
          <w:rFonts w:cstheme="minorHAnsi"/>
          <w:sz w:val="26"/>
          <w:szCs w:val="26"/>
        </w:rPr>
        <w:t xml:space="preserve">under exceptional circumstances and at the discretion of the Council.  </w:t>
      </w:r>
    </w:p>
    <w:p w14:paraId="7FD9BF0D" w14:textId="77777777" w:rsidR="007746CD" w:rsidRPr="007746CD" w:rsidRDefault="007746CD" w:rsidP="007746CD">
      <w:pPr>
        <w:pStyle w:val="ListParagraph"/>
        <w:rPr>
          <w:rFonts w:cstheme="minorHAnsi"/>
          <w:sz w:val="26"/>
          <w:szCs w:val="26"/>
        </w:rPr>
      </w:pPr>
    </w:p>
    <w:p w14:paraId="60F70723" w14:textId="47A30BD6" w:rsidR="007746CD" w:rsidRDefault="007746CD" w:rsidP="00C8798B">
      <w:pPr>
        <w:pStyle w:val="ListParagraph"/>
        <w:numPr>
          <w:ilvl w:val="0"/>
          <w:numId w:val="22"/>
        </w:numPr>
        <w:rPr>
          <w:rFonts w:cstheme="minorHAnsi"/>
          <w:sz w:val="26"/>
          <w:szCs w:val="26"/>
        </w:rPr>
      </w:pPr>
      <w:r>
        <w:rPr>
          <w:rFonts w:cstheme="minorHAnsi"/>
          <w:sz w:val="26"/>
          <w:szCs w:val="26"/>
        </w:rPr>
        <w:t>Memorial Masons must be properly insured before undertaking work in the cemetery. They must be an accredited member of the National Association of Memorial Masons (NAMM) or the British Register of Accredited Memorial Masons (BRAMM).</w:t>
      </w:r>
    </w:p>
    <w:p w14:paraId="7828AB6B" w14:textId="77777777" w:rsidR="007746CD" w:rsidRPr="007746CD" w:rsidRDefault="007746CD" w:rsidP="007746CD">
      <w:pPr>
        <w:pStyle w:val="ListParagraph"/>
        <w:rPr>
          <w:rFonts w:cstheme="minorHAnsi"/>
          <w:sz w:val="26"/>
          <w:szCs w:val="26"/>
        </w:rPr>
      </w:pPr>
    </w:p>
    <w:p w14:paraId="5509E87B" w14:textId="6BE659D1" w:rsidR="007746CD" w:rsidRDefault="007746CD" w:rsidP="00C8798B">
      <w:pPr>
        <w:pStyle w:val="ListParagraph"/>
        <w:numPr>
          <w:ilvl w:val="0"/>
          <w:numId w:val="22"/>
        </w:numPr>
        <w:rPr>
          <w:rFonts w:cstheme="minorHAnsi"/>
          <w:sz w:val="26"/>
          <w:szCs w:val="26"/>
        </w:rPr>
      </w:pPr>
      <w:r>
        <w:rPr>
          <w:rFonts w:cstheme="minorHAnsi"/>
          <w:sz w:val="26"/>
          <w:szCs w:val="26"/>
        </w:rPr>
        <w:t>Any memorial erected on a grave or ashes plot must be kept in good order, repair and con</w:t>
      </w:r>
      <w:r w:rsidR="002E7704">
        <w:rPr>
          <w:rFonts w:cstheme="minorHAnsi"/>
          <w:sz w:val="26"/>
          <w:szCs w:val="26"/>
        </w:rPr>
        <w:t>d</w:t>
      </w:r>
      <w:r>
        <w:rPr>
          <w:rFonts w:cstheme="minorHAnsi"/>
          <w:sz w:val="26"/>
          <w:szCs w:val="26"/>
        </w:rPr>
        <w:t>ition by the owner.</w:t>
      </w:r>
    </w:p>
    <w:p w14:paraId="3881A16E" w14:textId="77777777" w:rsidR="00C95168" w:rsidRPr="00C95168" w:rsidRDefault="00C95168" w:rsidP="00C95168">
      <w:pPr>
        <w:pStyle w:val="ListParagraph"/>
        <w:rPr>
          <w:rFonts w:cstheme="minorHAnsi"/>
          <w:sz w:val="26"/>
          <w:szCs w:val="26"/>
        </w:rPr>
      </w:pPr>
    </w:p>
    <w:p w14:paraId="06544B63" w14:textId="41B08AC7" w:rsidR="00F63780" w:rsidRDefault="00261B0D" w:rsidP="00C8798B">
      <w:pPr>
        <w:pStyle w:val="ListParagraph"/>
        <w:numPr>
          <w:ilvl w:val="0"/>
          <w:numId w:val="22"/>
        </w:numPr>
        <w:rPr>
          <w:rFonts w:cstheme="minorHAnsi"/>
          <w:sz w:val="26"/>
          <w:szCs w:val="26"/>
        </w:rPr>
      </w:pPr>
      <w:r>
        <w:rPr>
          <w:rFonts w:cstheme="minorHAnsi"/>
          <w:sz w:val="26"/>
          <w:szCs w:val="26"/>
        </w:rPr>
        <w:t>Wooden markers or crosses may be erected as a memorial.</w:t>
      </w:r>
    </w:p>
    <w:p w14:paraId="6ADCBA80" w14:textId="77777777" w:rsidR="00F63780" w:rsidRPr="00F63780" w:rsidRDefault="00F63780" w:rsidP="00F63780">
      <w:pPr>
        <w:pStyle w:val="ListParagraph"/>
        <w:rPr>
          <w:rFonts w:cstheme="minorHAnsi"/>
          <w:sz w:val="26"/>
          <w:szCs w:val="26"/>
        </w:rPr>
      </w:pPr>
    </w:p>
    <w:p w14:paraId="7F1089C1" w14:textId="20F23126" w:rsidR="00C95168" w:rsidRPr="00C8798B" w:rsidRDefault="00C95168" w:rsidP="00C8798B">
      <w:pPr>
        <w:pStyle w:val="ListParagraph"/>
        <w:numPr>
          <w:ilvl w:val="0"/>
          <w:numId w:val="22"/>
        </w:numPr>
        <w:rPr>
          <w:rFonts w:cstheme="minorHAnsi"/>
          <w:sz w:val="26"/>
          <w:szCs w:val="26"/>
        </w:rPr>
      </w:pPr>
      <w:r>
        <w:rPr>
          <w:rFonts w:cstheme="minorHAnsi"/>
          <w:sz w:val="26"/>
          <w:szCs w:val="26"/>
        </w:rPr>
        <w:t>Any memorial in contravention of these regulations may be removed and the cost of removal charged to the per</w:t>
      </w:r>
      <w:r w:rsidR="006550F9">
        <w:rPr>
          <w:rFonts w:cstheme="minorHAnsi"/>
          <w:sz w:val="26"/>
          <w:szCs w:val="26"/>
        </w:rPr>
        <w:t>s</w:t>
      </w:r>
      <w:r>
        <w:rPr>
          <w:rFonts w:cstheme="minorHAnsi"/>
          <w:sz w:val="26"/>
          <w:szCs w:val="26"/>
        </w:rPr>
        <w:t>on who erected it.</w:t>
      </w:r>
    </w:p>
    <w:p w14:paraId="5D2B155F" w14:textId="58DFC849" w:rsidR="00F551EF" w:rsidRDefault="00F551EF" w:rsidP="003D06C9">
      <w:pPr>
        <w:rPr>
          <w:rFonts w:cstheme="minorHAnsi"/>
          <w:sz w:val="26"/>
          <w:szCs w:val="26"/>
        </w:rPr>
      </w:pPr>
    </w:p>
    <w:p w14:paraId="30286FD4" w14:textId="22C78CF4" w:rsidR="00F551EF" w:rsidRPr="00984718" w:rsidRDefault="00F551EF" w:rsidP="00F551EF">
      <w:pPr>
        <w:pStyle w:val="Heading21"/>
        <w:numPr>
          <w:ilvl w:val="0"/>
          <w:numId w:val="9"/>
        </w:numPr>
        <w:rPr>
          <w:rFonts w:ascii="Arial" w:hAnsi="Arial" w:cs="Arial"/>
          <w:color w:val="808080"/>
          <w:sz w:val="36"/>
          <w:szCs w:val="36"/>
        </w:rPr>
      </w:pPr>
      <w:bookmarkStart w:id="12" w:name="_Toc155094578"/>
      <w:r>
        <w:rPr>
          <w:rFonts w:ascii="Arial" w:hAnsi="Arial" w:cs="Arial"/>
          <w:color w:val="808080"/>
          <w:sz w:val="36"/>
          <w:szCs w:val="36"/>
        </w:rPr>
        <w:t xml:space="preserve">Memorials - </w:t>
      </w:r>
      <w:r w:rsidR="00790C97">
        <w:rPr>
          <w:rFonts w:ascii="Arial" w:hAnsi="Arial" w:cs="Arial"/>
          <w:color w:val="808080"/>
          <w:sz w:val="36"/>
          <w:szCs w:val="36"/>
        </w:rPr>
        <w:t>specifications</w:t>
      </w:r>
      <w:bookmarkEnd w:id="12"/>
    </w:p>
    <w:p w14:paraId="1C136C24" w14:textId="77777777" w:rsidR="00F551EF" w:rsidRPr="004A5F2E" w:rsidRDefault="00F551EF" w:rsidP="003D06C9">
      <w:pPr>
        <w:rPr>
          <w:rFonts w:cstheme="minorHAnsi"/>
          <w:sz w:val="26"/>
          <w:szCs w:val="26"/>
        </w:rPr>
      </w:pPr>
    </w:p>
    <w:p w14:paraId="0CA9997C" w14:textId="57BC56BE" w:rsidR="00021AF6" w:rsidRPr="00021AF6" w:rsidRDefault="00942BB1" w:rsidP="00021AF6">
      <w:pPr>
        <w:pStyle w:val="ListParagraph"/>
        <w:numPr>
          <w:ilvl w:val="0"/>
          <w:numId w:val="26"/>
        </w:numPr>
        <w:rPr>
          <w:rFonts w:cstheme="minorHAnsi"/>
          <w:color w:val="7030A0"/>
          <w:sz w:val="26"/>
          <w:szCs w:val="26"/>
        </w:rPr>
      </w:pPr>
      <w:r w:rsidRPr="00021AF6">
        <w:rPr>
          <w:rFonts w:cstheme="minorHAnsi"/>
          <w:sz w:val="26"/>
          <w:szCs w:val="26"/>
        </w:rPr>
        <w:t xml:space="preserve">The design of the headstone and lettering must be submitted </w:t>
      </w:r>
      <w:r w:rsidR="006F1A6A">
        <w:rPr>
          <w:rFonts w:cstheme="minorHAnsi"/>
          <w:sz w:val="26"/>
          <w:szCs w:val="26"/>
        </w:rPr>
        <w:t xml:space="preserve">not less than 30 working days </w:t>
      </w:r>
      <w:r w:rsidRPr="00021AF6">
        <w:rPr>
          <w:rFonts w:cstheme="minorHAnsi"/>
          <w:sz w:val="26"/>
          <w:szCs w:val="26"/>
        </w:rPr>
        <w:t>(normally by the Stonemason) to the Clerk of the Co</w:t>
      </w:r>
      <w:r w:rsidR="006F1A6A">
        <w:rPr>
          <w:rFonts w:cstheme="minorHAnsi"/>
          <w:sz w:val="26"/>
          <w:szCs w:val="26"/>
        </w:rPr>
        <w:t xml:space="preserve">uncil for approval before it is </w:t>
      </w:r>
      <w:r w:rsidRPr="00021AF6">
        <w:rPr>
          <w:rFonts w:cstheme="minorHAnsi"/>
          <w:sz w:val="26"/>
          <w:szCs w:val="26"/>
        </w:rPr>
        <w:t xml:space="preserve">commissioned. </w:t>
      </w:r>
    </w:p>
    <w:p w14:paraId="3B307529" w14:textId="77777777" w:rsidR="00021AF6" w:rsidRPr="00021AF6" w:rsidRDefault="00021AF6" w:rsidP="00021AF6">
      <w:pPr>
        <w:pStyle w:val="ListParagraph"/>
        <w:rPr>
          <w:rFonts w:cstheme="minorHAnsi"/>
          <w:color w:val="7030A0"/>
          <w:sz w:val="26"/>
          <w:szCs w:val="26"/>
        </w:rPr>
      </w:pPr>
    </w:p>
    <w:p w14:paraId="6AA4F448" w14:textId="3011C47D" w:rsidR="00C50C08" w:rsidRDefault="00021AF6" w:rsidP="00C50C08">
      <w:pPr>
        <w:pStyle w:val="ListParagraph"/>
        <w:numPr>
          <w:ilvl w:val="0"/>
          <w:numId w:val="26"/>
        </w:numPr>
        <w:rPr>
          <w:rFonts w:cstheme="minorHAnsi"/>
          <w:sz w:val="26"/>
          <w:szCs w:val="26"/>
        </w:rPr>
      </w:pPr>
      <w:r>
        <w:rPr>
          <w:rFonts w:cstheme="minorHAnsi"/>
          <w:sz w:val="26"/>
          <w:szCs w:val="26"/>
        </w:rPr>
        <w:t>The memorial</w:t>
      </w:r>
      <w:r w:rsidRPr="00021AF6">
        <w:rPr>
          <w:rFonts w:cstheme="minorHAnsi"/>
          <w:sz w:val="26"/>
          <w:szCs w:val="26"/>
        </w:rPr>
        <w:t xml:space="preserve"> stone </w:t>
      </w:r>
      <w:r>
        <w:rPr>
          <w:rFonts w:cstheme="minorHAnsi"/>
          <w:sz w:val="26"/>
          <w:szCs w:val="26"/>
        </w:rPr>
        <w:t xml:space="preserve">on a grave </w:t>
      </w:r>
      <w:r w:rsidRPr="00021AF6">
        <w:rPr>
          <w:rFonts w:cstheme="minorHAnsi"/>
          <w:sz w:val="26"/>
          <w:szCs w:val="26"/>
        </w:rPr>
        <w:t>should not exceed 900 mm high, 750mm wide and 300mm deep, with a small base with a maximum of two vases.  Kerbstones are not permitted.</w:t>
      </w:r>
      <w:r w:rsidR="00F706E2">
        <w:rPr>
          <w:rFonts w:cstheme="minorHAnsi"/>
          <w:sz w:val="26"/>
          <w:szCs w:val="26"/>
        </w:rPr>
        <w:t xml:space="preserve"> </w:t>
      </w:r>
      <w:r w:rsidR="00C50C08">
        <w:rPr>
          <w:rFonts w:cstheme="minorHAnsi"/>
          <w:sz w:val="26"/>
          <w:szCs w:val="26"/>
        </w:rPr>
        <w:t>The foundation of the memorial must be using the appropriate ground anchor fixing in concrete.</w:t>
      </w:r>
    </w:p>
    <w:p w14:paraId="3B2C86C1" w14:textId="77777777" w:rsidR="00D53010" w:rsidRPr="00D53010" w:rsidRDefault="00D53010" w:rsidP="00D53010">
      <w:pPr>
        <w:pStyle w:val="ListParagraph"/>
        <w:rPr>
          <w:rFonts w:cstheme="minorHAnsi"/>
          <w:sz w:val="26"/>
          <w:szCs w:val="26"/>
        </w:rPr>
      </w:pPr>
    </w:p>
    <w:p w14:paraId="34ABBADD" w14:textId="787294DC" w:rsidR="00D53010" w:rsidRPr="00D53010" w:rsidRDefault="00D53010" w:rsidP="006F1A6A">
      <w:pPr>
        <w:pStyle w:val="ListParagraph"/>
        <w:numPr>
          <w:ilvl w:val="0"/>
          <w:numId w:val="26"/>
        </w:numPr>
        <w:ind w:right="284"/>
        <w:rPr>
          <w:rFonts w:cstheme="minorHAnsi"/>
          <w:sz w:val="26"/>
          <w:szCs w:val="26"/>
        </w:rPr>
      </w:pPr>
      <w:r>
        <w:rPr>
          <w:rFonts w:cstheme="minorHAnsi"/>
          <w:sz w:val="26"/>
          <w:szCs w:val="26"/>
        </w:rPr>
        <w:lastRenderedPageBreak/>
        <w:t xml:space="preserve">The name of the memorial mason may be inscribed at the </w:t>
      </w:r>
      <w:r w:rsidR="006F1A6A">
        <w:rPr>
          <w:rFonts w:cstheme="minorHAnsi"/>
          <w:sz w:val="26"/>
          <w:szCs w:val="26"/>
        </w:rPr>
        <w:t xml:space="preserve">rear on the </w:t>
      </w:r>
      <w:r>
        <w:rPr>
          <w:rFonts w:cstheme="minorHAnsi"/>
          <w:sz w:val="26"/>
          <w:szCs w:val="26"/>
        </w:rPr>
        <w:t>bottom left-hand side of the memorial and the grave space number should be visible at the rear on the bottom right for grave identification purposes.</w:t>
      </w:r>
    </w:p>
    <w:p w14:paraId="7DAE110C" w14:textId="77777777" w:rsidR="00F706E2" w:rsidRPr="00F706E2" w:rsidRDefault="00F706E2" w:rsidP="00F706E2">
      <w:pPr>
        <w:pStyle w:val="ListParagraph"/>
        <w:rPr>
          <w:rFonts w:cstheme="minorHAnsi"/>
          <w:sz w:val="26"/>
          <w:szCs w:val="26"/>
        </w:rPr>
      </w:pPr>
    </w:p>
    <w:p w14:paraId="2E794739" w14:textId="2DFE34D9" w:rsidR="00F706E2" w:rsidRPr="006550F9" w:rsidRDefault="00F706E2" w:rsidP="006550F9">
      <w:pPr>
        <w:pStyle w:val="ListParagraph"/>
        <w:numPr>
          <w:ilvl w:val="0"/>
          <w:numId w:val="26"/>
        </w:numPr>
        <w:spacing w:line="240" w:lineRule="auto"/>
        <w:rPr>
          <w:rFonts w:eastAsia="Times New Roman" w:cstheme="minorHAnsi"/>
          <w:sz w:val="26"/>
          <w:szCs w:val="26"/>
        </w:rPr>
      </w:pPr>
      <w:r>
        <w:rPr>
          <w:rFonts w:eastAsia="Times New Roman" w:cstheme="minorHAnsi"/>
          <w:sz w:val="26"/>
          <w:szCs w:val="26"/>
        </w:rPr>
        <w:t>A memorial stone on an ashes plot</w:t>
      </w:r>
      <w:r w:rsidRPr="00F706E2">
        <w:rPr>
          <w:rFonts w:eastAsia="Times New Roman" w:cstheme="minorHAnsi"/>
          <w:sz w:val="26"/>
          <w:szCs w:val="26"/>
        </w:rPr>
        <w:t xml:space="preserve"> </w:t>
      </w:r>
      <w:r>
        <w:rPr>
          <w:rFonts w:eastAsia="Times New Roman" w:cstheme="minorHAnsi"/>
          <w:sz w:val="26"/>
          <w:szCs w:val="26"/>
        </w:rPr>
        <w:t>should be</w:t>
      </w:r>
      <w:r w:rsidRPr="00F706E2">
        <w:rPr>
          <w:rFonts w:eastAsia="Times New Roman" w:cstheme="minorHAnsi"/>
          <w:sz w:val="26"/>
          <w:szCs w:val="26"/>
        </w:rPr>
        <w:t xml:space="preserve"> 340 mm by 230 mm with a vase</w:t>
      </w:r>
      <w:r>
        <w:rPr>
          <w:rFonts w:eastAsia="Times New Roman" w:cstheme="minorHAnsi"/>
          <w:sz w:val="26"/>
          <w:szCs w:val="26"/>
        </w:rPr>
        <w:t xml:space="preserve"> </w:t>
      </w:r>
      <w:r w:rsidRPr="00F706E2">
        <w:rPr>
          <w:rFonts w:eastAsia="Times New Roman" w:cstheme="minorHAnsi"/>
          <w:sz w:val="26"/>
          <w:szCs w:val="26"/>
        </w:rPr>
        <w:t>inset flush with the ground</w:t>
      </w:r>
      <w:r w:rsidR="00B91055">
        <w:rPr>
          <w:rFonts w:eastAsia="Times New Roman" w:cstheme="minorHAnsi"/>
          <w:sz w:val="26"/>
          <w:szCs w:val="26"/>
        </w:rPr>
        <w:t xml:space="preserve"> in the old cemetery area</w:t>
      </w:r>
      <w:r w:rsidRPr="00F706E2">
        <w:rPr>
          <w:rFonts w:eastAsia="Times New Roman" w:cstheme="minorHAnsi"/>
          <w:sz w:val="26"/>
          <w:szCs w:val="26"/>
        </w:rPr>
        <w:t xml:space="preserve">. </w:t>
      </w:r>
      <w:r>
        <w:rPr>
          <w:rFonts w:eastAsia="Times New Roman" w:cstheme="minorHAnsi"/>
          <w:sz w:val="26"/>
          <w:szCs w:val="26"/>
        </w:rPr>
        <w:t>No ornamental stones or trays are permitted</w:t>
      </w:r>
      <w:r w:rsidR="0066106E">
        <w:rPr>
          <w:rFonts w:eastAsia="Times New Roman" w:cstheme="minorHAnsi"/>
          <w:sz w:val="26"/>
          <w:szCs w:val="26"/>
        </w:rPr>
        <w:t xml:space="preserve">. </w:t>
      </w:r>
      <w:r>
        <w:rPr>
          <w:rFonts w:eastAsia="Times New Roman" w:cstheme="minorHAnsi"/>
          <w:sz w:val="26"/>
          <w:szCs w:val="26"/>
        </w:rPr>
        <w:t xml:space="preserve"> </w:t>
      </w:r>
      <w:r w:rsidR="00B91055">
        <w:rPr>
          <w:rFonts w:eastAsia="Times New Roman" w:cstheme="minorHAnsi"/>
          <w:sz w:val="26"/>
          <w:szCs w:val="26"/>
        </w:rPr>
        <w:t>A memorial stone</w:t>
      </w:r>
      <w:r w:rsidR="00614E91">
        <w:rPr>
          <w:rFonts w:eastAsia="Times New Roman" w:cstheme="minorHAnsi"/>
          <w:sz w:val="26"/>
          <w:szCs w:val="26"/>
        </w:rPr>
        <w:t xml:space="preserve"> on an ashes plot should be 450mm by 450mm</w:t>
      </w:r>
      <w:r w:rsidR="00B91055">
        <w:rPr>
          <w:rFonts w:eastAsia="Times New Roman" w:cstheme="minorHAnsi"/>
          <w:sz w:val="26"/>
          <w:szCs w:val="26"/>
        </w:rPr>
        <w:t xml:space="preserve"> </w:t>
      </w:r>
      <w:r w:rsidR="00B91055" w:rsidRPr="00F706E2">
        <w:rPr>
          <w:rFonts w:eastAsia="Times New Roman" w:cstheme="minorHAnsi"/>
          <w:sz w:val="26"/>
          <w:szCs w:val="26"/>
        </w:rPr>
        <w:t>with a vase</w:t>
      </w:r>
      <w:r w:rsidR="00B91055">
        <w:rPr>
          <w:rFonts w:eastAsia="Times New Roman" w:cstheme="minorHAnsi"/>
          <w:sz w:val="26"/>
          <w:szCs w:val="26"/>
        </w:rPr>
        <w:t xml:space="preserve"> </w:t>
      </w:r>
      <w:r w:rsidR="00B91055" w:rsidRPr="00F706E2">
        <w:rPr>
          <w:rFonts w:eastAsia="Times New Roman" w:cstheme="minorHAnsi"/>
          <w:sz w:val="26"/>
          <w:szCs w:val="26"/>
        </w:rPr>
        <w:t>inset flush with the ground</w:t>
      </w:r>
      <w:r w:rsidR="00B91055">
        <w:rPr>
          <w:rFonts w:eastAsia="Times New Roman" w:cstheme="minorHAnsi"/>
          <w:sz w:val="26"/>
          <w:szCs w:val="26"/>
        </w:rPr>
        <w:t xml:space="preserve"> in the new cemetery area</w:t>
      </w:r>
      <w:r w:rsidR="00B91055" w:rsidRPr="00F706E2">
        <w:rPr>
          <w:rFonts w:eastAsia="Times New Roman" w:cstheme="minorHAnsi"/>
          <w:sz w:val="26"/>
          <w:szCs w:val="26"/>
        </w:rPr>
        <w:t xml:space="preserve">. </w:t>
      </w:r>
      <w:r w:rsidR="00B91055">
        <w:rPr>
          <w:rFonts w:eastAsia="Times New Roman" w:cstheme="minorHAnsi"/>
          <w:sz w:val="26"/>
          <w:szCs w:val="26"/>
        </w:rPr>
        <w:t xml:space="preserve"> </w:t>
      </w:r>
    </w:p>
    <w:p w14:paraId="678E77E3" w14:textId="77777777" w:rsidR="00021AF6" w:rsidRPr="00021AF6" w:rsidRDefault="00021AF6" w:rsidP="00021AF6">
      <w:pPr>
        <w:pStyle w:val="ListParagraph"/>
        <w:rPr>
          <w:rFonts w:cstheme="minorHAnsi"/>
          <w:color w:val="7030A0"/>
          <w:sz w:val="26"/>
          <w:szCs w:val="26"/>
        </w:rPr>
      </w:pPr>
    </w:p>
    <w:p w14:paraId="7B0591FF" w14:textId="031EBF7E" w:rsidR="00C50C08" w:rsidRPr="00C50C08" w:rsidRDefault="005D058F" w:rsidP="00021AF6">
      <w:pPr>
        <w:pStyle w:val="ListParagraph"/>
        <w:numPr>
          <w:ilvl w:val="0"/>
          <w:numId w:val="26"/>
        </w:numPr>
        <w:rPr>
          <w:rFonts w:cstheme="minorHAnsi"/>
          <w:color w:val="7030A0"/>
          <w:sz w:val="26"/>
          <w:szCs w:val="26"/>
        </w:rPr>
      </w:pPr>
      <w:r w:rsidRPr="00021AF6">
        <w:rPr>
          <w:rFonts w:cstheme="minorHAnsi"/>
          <w:sz w:val="26"/>
          <w:szCs w:val="26"/>
        </w:rPr>
        <w:t>Inscriptions will be required to give the full name of the deceased</w:t>
      </w:r>
      <w:r w:rsidR="00B14045">
        <w:rPr>
          <w:rFonts w:cstheme="minorHAnsi"/>
          <w:sz w:val="26"/>
          <w:szCs w:val="26"/>
        </w:rPr>
        <w:t>. N</w:t>
      </w:r>
      <w:r w:rsidRPr="00021AF6">
        <w:rPr>
          <w:rFonts w:cstheme="minorHAnsi"/>
          <w:sz w:val="26"/>
          <w:szCs w:val="26"/>
        </w:rPr>
        <w:t xml:space="preserve">icknames can be added.  </w:t>
      </w:r>
    </w:p>
    <w:p w14:paraId="1FBEDBAD" w14:textId="77777777" w:rsidR="00C50C08" w:rsidRPr="00C50C08" w:rsidRDefault="00C50C08" w:rsidP="00C50C08">
      <w:pPr>
        <w:pStyle w:val="ListParagraph"/>
        <w:rPr>
          <w:rFonts w:cstheme="minorHAnsi"/>
          <w:color w:val="7030A0"/>
          <w:sz w:val="26"/>
          <w:szCs w:val="26"/>
        </w:rPr>
      </w:pPr>
    </w:p>
    <w:p w14:paraId="16CCCD1C" w14:textId="2DE714F8" w:rsidR="005D058F" w:rsidRDefault="005D058F" w:rsidP="00021AF6">
      <w:pPr>
        <w:pStyle w:val="ListParagraph"/>
        <w:numPr>
          <w:ilvl w:val="0"/>
          <w:numId w:val="26"/>
        </w:numPr>
        <w:rPr>
          <w:rFonts w:cstheme="minorHAnsi"/>
          <w:sz w:val="26"/>
          <w:szCs w:val="26"/>
        </w:rPr>
      </w:pPr>
      <w:r w:rsidRPr="00C50C08">
        <w:rPr>
          <w:rFonts w:cstheme="minorHAnsi"/>
          <w:sz w:val="26"/>
          <w:szCs w:val="26"/>
        </w:rPr>
        <w:t>The Council reserves the right to request the translation of a foreign language or religious text.</w:t>
      </w:r>
    </w:p>
    <w:p w14:paraId="3836F082" w14:textId="77777777" w:rsidR="00C50C08" w:rsidRPr="00D53010" w:rsidRDefault="00C50C08" w:rsidP="00D53010">
      <w:pPr>
        <w:rPr>
          <w:rFonts w:cstheme="minorHAnsi"/>
          <w:sz w:val="26"/>
          <w:szCs w:val="26"/>
        </w:rPr>
      </w:pPr>
    </w:p>
    <w:p w14:paraId="4238F3CF" w14:textId="0700B1E2" w:rsidR="00C50C08" w:rsidRPr="00C50C08" w:rsidRDefault="006719FB" w:rsidP="00C50C08">
      <w:pPr>
        <w:pStyle w:val="NoSpacing"/>
        <w:numPr>
          <w:ilvl w:val="0"/>
          <w:numId w:val="26"/>
        </w:numPr>
        <w:rPr>
          <w:sz w:val="26"/>
          <w:szCs w:val="26"/>
        </w:rPr>
      </w:pPr>
      <w:r w:rsidRPr="00C50C08">
        <w:rPr>
          <w:sz w:val="26"/>
          <w:szCs w:val="26"/>
        </w:rPr>
        <w:t>The f</w:t>
      </w:r>
      <w:r w:rsidR="005D058F" w:rsidRPr="00C50C08">
        <w:rPr>
          <w:sz w:val="26"/>
          <w:szCs w:val="26"/>
        </w:rPr>
        <w:t xml:space="preserve">ollowing </w:t>
      </w:r>
      <w:r w:rsidR="00C50C08">
        <w:rPr>
          <w:sz w:val="26"/>
          <w:szCs w:val="26"/>
        </w:rPr>
        <w:t>memorial</w:t>
      </w:r>
      <w:r w:rsidRPr="00C50C08">
        <w:rPr>
          <w:sz w:val="26"/>
          <w:szCs w:val="26"/>
        </w:rPr>
        <w:t xml:space="preserve"> designs </w:t>
      </w:r>
      <w:r w:rsidR="005D058F" w:rsidRPr="00C50C08">
        <w:rPr>
          <w:sz w:val="26"/>
          <w:szCs w:val="26"/>
        </w:rPr>
        <w:t>will be permitted</w:t>
      </w:r>
      <w:r w:rsidR="00E12F34" w:rsidRPr="00C50C08">
        <w:rPr>
          <w:sz w:val="26"/>
          <w:szCs w:val="26"/>
        </w:rPr>
        <w:t xml:space="preserve"> in the </w:t>
      </w:r>
      <w:r w:rsidR="00DD5B5C">
        <w:rPr>
          <w:sz w:val="26"/>
          <w:szCs w:val="26"/>
        </w:rPr>
        <w:t xml:space="preserve">graves in the </w:t>
      </w:r>
      <w:r w:rsidR="006F1A6A">
        <w:rPr>
          <w:sz w:val="26"/>
          <w:szCs w:val="26"/>
        </w:rPr>
        <w:t>cemetery</w:t>
      </w:r>
      <w:r w:rsidR="005D058F" w:rsidRPr="00C50C08">
        <w:rPr>
          <w:sz w:val="26"/>
          <w:szCs w:val="26"/>
        </w:rPr>
        <w:t>:-</w:t>
      </w:r>
    </w:p>
    <w:p w14:paraId="73585BFD" w14:textId="6C26C75D" w:rsidR="005D058F" w:rsidRPr="00C50C08" w:rsidRDefault="007E04F7" w:rsidP="00C50C08">
      <w:pPr>
        <w:pStyle w:val="NoSpacing"/>
        <w:numPr>
          <w:ilvl w:val="0"/>
          <w:numId w:val="27"/>
        </w:numPr>
      </w:pPr>
      <w:r w:rsidRPr="00C50C08">
        <w:rPr>
          <w:rFonts w:cstheme="minorHAnsi"/>
          <w:sz w:val="26"/>
          <w:szCs w:val="26"/>
        </w:rPr>
        <w:t xml:space="preserve">Small photo plaque of the deceased </w:t>
      </w:r>
    </w:p>
    <w:p w14:paraId="1FCDE14A" w14:textId="72FBC491" w:rsidR="007E04F7" w:rsidRPr="004B51B7" w:rsidRDefault="00C50C08" w:rsidP="00C50C08">
      <w:pPr>
        <w:pStyle w:val="NoSpacing"/>
        <w:numPr>
          <w:ilvl w:val="0"/>
          <w:numId w:val="27"/>
        </w:numPr>
      </w:pPr>
      <w:r w:rsidRPr="004B51B7">
        <w:rPr>
          <w:rFonts w:cstheme="minorHAnsi"/>
          <w:sz w:val="26"/>
          <w:szCs w:val="26"/>
        </w:rPr>
        <w:t xml:space="preserve">A design </w:t>
      </w:r>
      <w:r w:rsidR="00306828">
        <w:rPr>
          <w:rFonts w:cstheme="minorHAnsi"/>
          <w:sz w:val="26"/>
          <w:szCs w:val="26"/>
        </w:rPr>
        <w:t xml:space="preserve">or picture (no bright colours) </w:t>
      </w:r>
      <w:r w:rsidR="007E04F7" w:rsidRPr="004B51B7">
        <w:rPr>
          <w:rFonts w:cstheme="minorHAnsi"/>
          <w:sz w:val="26"/>
          <w:szCs w:val="26"/>
        </w:rPr>
        <w:t>that reflects the identity of the person</w:t>
      </w:r>
      <w:r w:rsidR="006F1A6A">
        <w:rPr>
          <w:rFonts w:cstheme="minorHAnsi"/>
          <w:sz w:val="26"/>
          <w:szCs w:val="26"/>
        </w:rPr>
        <w:t xml:space="preserve"> and which </w:t>
      </w:r>
      <w:r w:rsidR="0073242E">
        <w:rPr>
          <w:rFonts w:cstheme="minorHAnsi"/>
          <w:sz w:val="26"/>
          <w:szCs w:val="26"/>
        </w:rPr>
        <w:t xml:space="preserve">covers </w:t>
      </w:r>
      <w:r w:rsidR="006F1A6A">
        <w:rPr>
          <w:rFonts w:cstheme="minorHAnsi"/>
          <w:sz w:val="26"/>
          <w:szCs w:val="26"/>
        </w:rPr>
        <w:t>no more than 50%</w:t>
      </w:r>
      <w:r w:rsidR="0073242E">
        <w:rPr>
          <w:rFonts w:cstheme="minorHAnsi"/>
          <w:sz w:val="26"/>
          <w:szCs w:val="26"/>
        </w:rPr>
        <w:t xml:space="preserve"> of the memorial </w:t>
      </w:r>
    </w:p>
    <w:p w14:paraId="5E8420E0" w14:textId="638669BC" w:rsidR="003D06C9" w:rsidRPr="0073242E" w:rsidRDefault="004B51B7" w:rsidP="003D06C9">
      <w:pPr>
        <w:pStyle w:val="NoSpacing"/>
        <w:numPr>
          <w:ilvl w:val="0"/>
          <w:numId w:val="27"/>
        </w:numPr>
      </w:pPr>
      <w:r w:rsidRPr="00DD5B5C">
        <w:rPr>
          <w:rFonts w:cstheme="minorHAnsi"/>
          <w:sz w:val="26"/>
          <w:szCs w:val="26"/>
        </w:rPr>
        <w:t xml:space="preserve">A </w:t>
      </w:r>
      <w:r w:rsidR="007E04F7" w:rsidRPr="00DD5B5C">
        <w:rPr>
          <w:rFonts w:cstheme="minorHAnsi"/>
          <w:sz w:val="26"/>
          <w:szCs w:val="26"/>
        </w:rPr>
        <w:t xml:space="preserve">shape of stone </w:t>
      </w:r>
      <w:r w:rsidRPr="00DD5B5C">
        <w:rPr>
          <w:rFonts w:cstheme="minorHAnsi"/>
          <w:sz w:val="26"/>
          <w:szCs w:val="26"/>
        </w:rPr>
        <w:t xml:space="preserve">which </w:t>
      </w:r>
      <w:r w:rsidR="007E04F7" w:rsidRPr="00DD5B5C">
        <w:rPr>
          <w:rFonts w:cstheme="minorHAnsi"/>
          <w:sz w:val="26"/>
          <w:szCs w:val="26"/>
        </w:rPr>
        <w:t>is in keeping with current memorials</w:t>
      </w:r>
    </w:p>
    <w:p w14:paraId="0DEE169B" w14:textId="6F57ACD7" w:rsidR="003D06C9" w:rsidRDefault="003D06C9" w:rsidP="00B14045">
      <w:pPr>
        <w:pStyle w:val="ListParagraph"/>
        <w:numPr>
          <w:ilvl w:val="0"/>
          <w:numId w:val="26"/>
        </w:numPr>
        <w:rPr>
          <w:rFonts w:cstheme="minorHAnsi"/>
          <w:sz w:val="26"/>
          <w:szCs w:val="26"/>
        </w:rPr>
      </w:pPr>
      <w:r w:rsidRPr="00B14045">
        <w:rPr>
          <w:rFonts w:cstheme="minorHAnsi"/>
          <w:sz w:val="26"/>
          <w:szCs w:val="26"/>
        </w:rPr>
        <w:t>The Council reserves the right to reject an application for any mem</w:t>
      </w:r>
      <w:r w:rsidR="0073242E">
        <w:rPr>
          <w:rFonts w:cstheme="minorHAnsi"/>
          <w:sz w:val="26"/>
          <w:szCs w:val="26"/>
        </w:rPr>
        <w:t xml:space="preserve">orial that it deems </w:t>
      </w:r>
      <w:r w:rsidR="008F14E5">
        <w:rPr>
          <w:rFonts w:cstheme="minorHAnsi"/>
          <w:sz w:val="26"/>
          <w:szCs w:val="26"/>
        </w:rPr>
        <w:t>unsuitable,</w:t>
      </w:r>
      <w:r w:rsidR="0073242E">
        <w:rPr>
          <w:rFonts w:cstheme="minorHAnsi"/>
          <w:sz w:val="26"/>
          <w:szCs w:val="26"/>
        </w:rPr>
        <w:t xml:space="preserve"> or the inscription is considered offensive.</w:t>
      </w:r>
    </w:p>
    <w:p w14:paraId="1F8CE969" w14:textId="7BE31BBC" w:rsidR="00B14045" w:rsidRDefault="00B14045" w:rsidP="00B14045">
      <w:pPr>
        <w:pStyle w:val="ListParagraph"/>
        <w:rPr>
          <w:rFonts w:cstheme="minorHAnsi"/>
          <w:sz w:val="26"/>
          <w:szCs w:val="26"/>
        </w:rPr>
      </w:pPr>
    </w:p>
    <w:p w14:paraId="6EDAD570" w14:textId="28C24261" w:rsidR="00074A93" w:rsidRDefault="00686962" w:rsidP="00B14045">
      <w:pPr>
        <w:pStyle w:val="ListParagraph"/>
        <w:numPr>
          <w:ilvl w:val="0"/>
          <w:numId w:val="26"/>
        </w:numPr>
        <w:rPr>
          <w:rFonts w:cstheme="minorHAnsi"/>
          <w:sz w:val="26"/>
          <w:szCs w:val="26"/>
        </w:rPr>
      </w:pPr>
      <w:r w:rsidRPr="00B14045">
        <w:rPr>
          <w:rFonts w:cstheme="minorHAnsi"/>
          <w:sz w:val="26"/>
          <w:szCs w:val="26"/>
        </w:rPr>
        <w:t xml:space="preserve">Memorial Masons must remove all arisings from the Cemeteries at the conclusion of their </w:t>
      </w:r>
      <w:r w:rsidR="008F14E5" w:rsidRPr="00B14045">
        <w:rPr>
          <w:rFonts w:cstheme="minorHAnsi"/>
          <w:sz w:val="26"/>
          <w:szCs w:val="26"/>
        </w:rPr>
        <w:t>work and</w:t>
      </w:r>
      <w:r w:rsidRPr="00B14045">
        <w:rPr>
          <w:rFonts w:cstheme="minorHAnsi"/>
          <w:sz w:val="26"/>
          <w:szCs w:val="26"/>
        </w:rPr>
        <w:t xml:space="preserve"> must leave the area in a tidy condition. </w:t>
      </w:r>
      <w:r w:rsidR="00B14045">
        <w:rPr>
          <w:rFonts w:cstheme="minorHAnsi"/>
          <w:sz w:val="26"/>
          <w:szCs w:val="26"/>
        </w:rPr>
        <w:t>M</w:t>
      </w:r>
      <w:r w:rsidRPr="00B14045">
        <w:rPr>
          <w:rFonts w:cstheme="minorHAnsi"/>
          <w:sz w:val="26"/>
          <w:szCs w:val="26"/>
        </w:rPr>
        <w:t xml:space="preserve">emorials must be removed from the site by the memorial mason </w:t>
      </w:r>
      <w:r w:rsidR="00B14045">
        <w:rPr>
          <w:rFonts w:cstheme="minorHAnsi"/>
          <w:sz w:val="26"/>
          <w:szCs w:val="26"/>
        </w:rPr>
        <w:t xml:space="preserve">appointed </w:t>
      </w:r>
      <w:r w:rsidRPr="00B14045">
        <w:rPr>
          <w:rFonts w:cstheme="minorHAnsi"/>
          <w:sz w:val="26"/>
          <w:szCs w:val="26"/>
        </w:rPr>
        <w:t xml:space="preserve">prior to </w:t>
      </w:r>
      <w:r w:rsidR="00B14045">
        <w:rPr>
          <w:rFonts w:cstheme="minorHAnsi"/>
          <w:sz w:val="26"/>
          <w:szCs w:val="26"/>
        </w:rPr>
        <w:t xml:space="preserve">a </w:t>
      </w:r>
      <w:r w:rsidRPr="00B14045">
        <w:rPr>
          <w:rFonts w:cstheme="minorHAnsi"/>
          <w:sz w:val="26"/>
          <w:szCs w:val="26"/>
        </w:rPr>
        <w:t>grave</w:t>
      </w:r>
      <w:r w:rsidR="00BC4A95">
        <w:rPr>
          <w:rFonts w:cstheme="minorHAnsi"/>
          <w:sz w:val="26"/>
          <w:szCs w:val="26"/>
        </w:rPr>
        <w:t xml:space="preserve"> (reopened)</w:t>
      </w:r>
      <w:r w:rsidRPr="00B14045">
        <w:rPr>
          <w:rFonts w:cstheme="minorHAnsi"/>
          <w:sz w:val="26"/>
          <w:szCs w:val="26"/>
        </w:rPr>
        <w:t xml:space="preserve"> being excavated.</w:t>
      </w:r>
    </w:p>
    <w:p w14:paraId="7C73A99D" w14:textId="77777777" w:rsidR="00D53010" w:rsidRPr="00D53010" w:rsidRDefault="00D53010" w:rsidP="00D53010">
      <w:pPr>
        <w:pStyle w:val="ListParagraph"/>
        <w:rPr>
          <w:rFonts w:cstheme="minorHAnsi"/>
          <w:sz w:val="26"/>
          <w:szCs w:val="26"/>
        </w:rPr>
      </w:pPr>
    </w:p>
    <w:p w14:paraId="7B03885B" w14:textId="3D26E08B" w:rsidR="00790C97" w:rsidRDefault="00686962" w:rsidP="0073242E">
      <w:pPr>
        <w:pStyle w:val="ListParagraph"/>
        <w:numPr>
          <w:ilvl w:val="0"/>
          <w:numId w:val="26"/>
        </w:numPr>
        <w:rPr>
          <w:rFonts w:cstheme="minorHAnsi"/>
          <w:sz w:val="26"/>
          <w:szCs w:val="26"/>
        </w:rPr>
      </w:pPr>
      <w:r w:rsidRPr="00D53010">
        <w:rPr>
          <w:rFonts w:cstheme="minorHAnsi"/>
          <w:sz w:val="26"/>
          <w:szCs w:val="26"/>
        </w:rPr>
        <w:t xml:space="preserve">Permanent memorials must be able to bear continuous exposure to the weather and must be made of durable natural stone. </w:t>
      </w:r>
    </w:p>
    <w:p w14:paraId="202BBF3E" w14:textId="77777777" w:rsidR="008F14E5" w:rsidRPr="008F14E5" w:rsidRDefault="008F14E5" w:rsidP="008F14E5">
      <w:pPr>
        <w:pStyle w:val="ListParagraph"/>
        <w:rPr>
          <w:rFonts w:cstheme="minorHAnsi"/>
          <w:sz w:val="26"/>
          <w:szCs w:val="26"/>
        </w:rPr>
      </w:pPr>
    </w:p>
    <w:p w14:paraId="2B1D5AA9" w14:textId="5BFC663D" w:rsidR="008F14E5" w:rsidRPr="0073242E" w:rsidRDefault="008F14E5" w:rsidP="0073242E">
      <w:pPr>
        <w:pStyle w:val="ListParagraph"/>
        <w:numPr>
          <w:ilvl w:val="0"/>
          <w:numId w:val="26"/>
        </w:numPr>
        <w:rPr>
          <w:rFonts w:cstheme="minorHAnsi"/>
          <w:sz w:val="26"/>
          <w:szCs w:val="26"/>
        </w:rPr>
      </w:pPr>
      <w:r>
        <w:rPr>
          <w:rFonts w:cstheme="minorHAnsi"/>
          <w:sz w:val="26"/>
          <w:szCs w:val="26"/>
        </w:rPr>
        <w:t xml:space="preserve">Wooden </w:t>
      </w:r>
      <w:r w:rsidR="002F6C59">
        <w:rPr>
          <w:rFonts w:cstheme="minorHAnsi"/>
          <w:sz w:val="26"/>
          <w:szCs w:val="26"/>
        </w:rPr>
        <w:t xml:space="preserve">Marker/Crosses should be no higher than a memorial stone and all the regulations applying to memorial </w:t>
      </w:r>
      <w:r w:rsidR="00CB67B2">
        <w:rPr>
          <w:rFonts w:cstheme="minorHAnsi"/>
          <w:sz w:val="26"/>
          <w:szCs w:val="26"/>
        </w:rPr>
        <w:t>stones also apply to crosses and markers.</w:t>
      </w:r>
    </w:p>
    <w:p w14:paraId="0FC52ADE" w14:textId="1DE3A790" w:rsidR="00790C97" w:rsidRPr="00BC4A95" w:rsidRDefault="00790C97" w:rsidP="00BC4A95">
      <w:pPr>
        <w:pStyle w:val="Heading21"/>
        <w:numPr>
          <w:ilvl w:val="0"/>
          <w:numId w:val="9"/>
        </w:numPr>
        <w:rPr>
          <w:rFonts w:ascii="Arial" w:hAnsi="Arial" w:cs="Arial"/>
          <w:color w:val="808080"/>
          <w:sz w:val="36"/>
          <w:szCs w:val="36"/>
        </w:rPr>
      </w:pPr>
      <w:bookmarkStart w:id="13" w:name="_Toc155094579"/>
      <w:r>
        <w:rPr>
          <w:rFonts w:ascii="Arial" w:hAnsi="Arial" w:cs="Arial"/>
          <w:color w:val="808080"/>
          <w:sz w:val="36"/>
          <w:szCs w:val="36"/>
        </w:rPr>
        <w:t>Memorials - safety</w:t>
      </w:r>
      <w:bookmarkEnd w:id="13"/>
    </w:p>
    <w:p w14:paraId="1C0A5A8C" w14:textId="77777777" w:rsidR="00C95168" w:rsidRPr="00C21202" w:rsidRDefault="00C95168" w:rsidP="00C95168">
      <w:pPr>
        <w:pStyle w:val="NoSpacing"/>
        <w:rPr>
          <w:rFonts w:cstheme="minorHAnsi"/>
          <w:b/>
          <w:sz w:val="26"/>
          <w:szCs w:val="26"/>
        </w:rPr>
      </w:pPr>
    </w:p>
    <w:p w14:paraId="544068BA" w14:textId="792E2225" w:rsidR="00C95168" w:rsidRPr="00BC4A95" w:rsidRDefault="00C95168" w:rsidP="00BC4A95">
      <w:pPr>
        <w:pStyle w:val="ListParagraph"/>
        <w:numPr>
          <w:ilvl w:val="0"/>
          <w:numId w:val="29"/>
        </w:numPr>
        <w:rPr>
          <w:b/>
          <w:sz w:val="26"/>
          <w:szCs w:val="26"/>
        </w:rPr>
      </w:pPr>
      <w:r w:rsidRPr="00BC4A95">
        <w:rPr>
          <w:sz w:val="26"/>
          <w:szCs w:val="26"/>
        </w:rPr>
        <w:t>Only Memorial and Stone Masons registered with and compliant with the standards of BRAMM or NAMM are allowed to erect memorials within the cemetery. This includes memorials being reinstated following removal for interment or changes.</w:t>
      </w:r>
    </w:p>
    <w:p w14:paraId="3311F471" w14:textId="77777777" w:rsidR="00BC4A95" w:rsidRPr="00984718" w:rsidRDefault="00BC4A95" w:rsidP="00BC4A95">
      <w:pPr>
        <w:pStyle w:val="NoSpacing"/>
        <w:rPr>
          <w:rFonts w:cstheme="minorHAnsi"/>
          <w:b/>
          <w:sz w:val="26"/>
          <w:szCs w:val="26"/>
        </w:rPr>
      </w:pPr>
    </w:p>
    <w:p w14:paraId="0A00C8F0" w14:textId="3C4F0579" w:rsidR="00074A93" w:rsidRDefault="00686962" w:rsidP="00BC4A95">
      <w:pPr>
        <w:pStyle w:val="ListParagraph"/>
        <w:numPr>
          <w:ilvl w:val="0"/>
          <w:numId w:val="29"/>
        </w:numPr>
        <w:rPr>
          <w:rFonts w:cstheme="minorHAnsi"/>
          <w:sz w:val="26"/>
          <w:szCs w:val="26"/>
        </w:rPr>
      </w:pPr>
      <w:r w:rsidRPr="00BC4A95">
        <w:rPr>
          <w:rFonts w:cstheme="minorHAnsi"/>
          <w:sz w:val="26"/>
          <w:szCs w:val="26"/>
        </w:rPr>
        <w:t xml:space="preserve">All memorials are erected at the sole responsibility of the Grant Holder and the Council shall not be held responsible for any damage to or caused by the memorial, howsoever incurred. The memorial remains the responsibility of the Grant Holder during the lease period of the grave. </w:t>
      </w:r>
      <w:r w:rsidR="00D624E7">
        <w:rPr>
          <w:rFonts w:cstheme="minorHAnsi"/>
          <w:sz w:val="26"/>
          <w:szCs w:val="26"/>
        </w:rPr>
        <w:t>The Council reserves the right to make safe any memorial which becomes unsafe or falls into disrepair, and to recover any expenses from the registered owner.</w:t>
      </w:r>
    </w:p>
    <w:p w14:paraId="3D2AAF1D" w14:textId="77777777" w:rsidR="00EC3929" w:rsidRPr="00EC3929" w:rsidRDefault="00EC3929" w:rsidP="00EC3929">
      <w:pPr>
        <w:rPr>
          <w:rFonts w:cstheme="minorHAnsi"/>
          <w:sz w:val="26"/>
          <w:szCs w:val="26"/>
        </w:rPr>
      </w:pPr>
    </w:p>
    <w:p w14:paraId="4A910937" w14:textId="77777777" w:rsidR="00025135" w:rsidRDefault="00686962" w:rsidP="00EC3929">
      <w:pPr>
        <w:pStyle w:val="ListParagraph"/>
        <w:numPr>
          <w:ilvl w:val="0"/>
          <w:numId w:val="29"/>
        </w:numPr>
        <w:rPr>
          <w:rFonts w:cstheme="minorHAnsi"/>
          <w:sz w:val="26"/>
          <w:szCs w:val="26"/>
        </w:rPr>
      </w:pPr>
      <w:r w:rsidRPr="00EC3929">
        <w:rPr>
          <w:rFonts w:cstheme="minorHAnsi"/>
          <w:sz w:val="26"/>
          <w:szCs w:val="26"/>
        </w:rPr>
        <w:t>The Council will undertake routine safety checks on all memorials, and will notify the Grant Holder at the last registered address of any necessary works to make the memorial safe. The Grant Holder will be given a period of 28 days from the date of the letter to contact the Council and arrange the necessary repairs. The Council reserves the right to temporarily make safe any memorials that pose an immediate danger until such works are completed. This may require the lying flat of a memorial. If the Grant Holder does not arrange for the repa</w:t>
      </w:r>
      <w:r w:rsidR="00025135">
        <w:rPr>
          <w:rFonts w:cstheme="minorHAnsi"/>
          <w:sz w:val="26"/>
          <w:szCs w:val="26"/>
        </w:rPr>
        <w:t>ir</w:t>
      </w:r>
      <w:r w:rsidR="00D624E7">
        <w:rPr>
          <w:rFonts w:cstheme="minorHAnsi"/>
          <w:sz w:val="26"/>
          <w:szCs w:val="26"/>
        </w:rPr>
        <w:t xml:space="preserve">, the Council may repair or remove the memorial at the owner’s expense. </w:t>
      </w:r>
      <w:r w:rsidR="00EC3929">
        <w:rPr>
          <w:rFonts w:cstheme="minorHAnsi"/>
          <w:sz w:val="26"/>
          <w:szCs w:val="26"/>
        </w:rPr>
        <w:t>The Council strongly advises owners to take appropriate insurance cover against accidental damage</w:t>
      </w:r>
      <w:r w:rsidR="00025135">
        <w:rPr>
          <w:rFonts w:cstheme="minorHAnsi"/>
          <w:sz w:val="26"/>
          <w:szCs w:val="26"/>
        </w:rPr>
        <w:t xml:space="preserve"> or vandalis</w:t>
      </w:r>
      <w:r w:rsidR="00D624E7">
        <w:rPr>
          <w:rFonts w:cstheme="minorHAnsi"/>
          <w:sz w:val="26"/>
          <w:szCs w:val="26"/>
        </w:rPr>
        <w:t xml:space="preserve">m. </w:t>
      </w:r>
    </w:p>
    <w:p w14:paraId="214A48AC" w14:textId="391B5FD1" w:rsidR="00D624E7" w:rsidRDefault="00D624E7" w:rsidP="00025135">
      <w:pPr>
        <w:pStyle w:val="ListParagraph"/>
        <w:rPr>
          <w:rFonts w:cstheme="minorHAnsi"/>
          <w:sz w:val="26"/>
          <w:szCs w:val="26"/>
        </w:rPr>
      </w:pPr>
      <w:r>
        <w:rPr>
          <w:rFonts w:cstheme="minorHAnsi"/>
          <w:sz w:val="26"/>
          <w:szCs w:val="26"/>
        </w:rPr>
        <w:t>A reputable memorial mason should be able to advice on this matter.</w:t>
      </w:r>
    </w:p>
    <w:p w14:paraId="39D2C3D4" w14:textId="77777777" w:rsidR="00D624E7" w:rsidRPr="00D624E7" w:rsidRDefault="00D624E7" w:rsidP="00D624E7">
      <w:pPr>
        <w:pStyle w:val="ListParagraph"/>
        <w:rPr>
          <w:rFonts w:cstheme="minorHAnsi"/>
          <w:sz w:val="26"/>
          <w:szCs w:val="26"/>
        </w:rPr>
      </w:pPr>
    </w:p>
    <w:p w14:paraId="6A8DCBC3" w14:textId="686BFBE8" w:rsidR="00540DED" w:rsidRDefault="00D624E7" w:rsidP="002B729C">
      <w:pPr>
        <w:pStyle w:val="ListParagraph"/>
        <w:numPr>
          <w:ilvl w:val="0"/>
          <w:numId w:val="29"/>
        </w:numPr>
        <w:rPr>
          <w:rFonts w:cstheme="minorHAnsi"/>
          <w:sz w:val="26"/>
          <w:szCs w:val="26"/>
        </w:rPr>
      </w:pPr>
      <w:r w:rsidRPr="00EC3929">
        <w:rPr>
          <w:rFonts w:cstheme="minorHAnsi"/>
          <w:sz w:val="26"/>
          <w:szCs w:val="26"/>
        </w:rPr>
        <w:t xml:space="preserve">Memorials will not be permitted to be erected within 6 months of any interment due to possible ground movement. </w:t>
      </w:r>
    </w:p>
    <w:p w14:paraId="7597771B" w14:textId="77777777" w:rsidR="00A51783" w:rsidRPr="002B729C" w:rsidRDefault="00A51783" w:rsidP="00A51783">
      <w:pPr>
        <w:pStyle w:val="ListParagraph"/>
        <w:rPr>
          <w:rFonts w:cstheme="minorHAnsi"/>
          <w:sz w:val="26"/>
          <w:szCs w:val="26"/>
        </w:rPr>
      </w:pPr>
    </w:p>
    <w:p w14:paraId="4AA951D4" w14:textId="0C03629A" w:rsidR="00540DED" w:rsidRPr="00BC4A95" w:rsidRDefault="00540DED" w:rsidP="00540DED">
      <w:pPr>
        <w:pStyle w:val="Heading21"/>
        <w:numPr>
          <w:ilvl w:val="0"/>
          <w:numId w:val="9"/>
        </w:numPr>
        <w:rPr>
          <w:rFonts w:ascii="Arial" w:hAnsi="Arial" w:cs="Arial"/>
          <w:color w:val="808080"/>
          <w:sz w:val="36"/>
          <w:szCs w:val="36"/>
        </w:rPr>
      </w:pPr>
      <w:bookmarkStart w:id="14" w:name="_Toc155094580"/>
      <w:r>
        <w:rPr>
          <w:rFonts w:ascii="Arial" w:hAnsi="Arial" w:cs="Arial"/>
          <w:color w:val="808080"/>
          <w:sz w:val="36"/>
          <w:szCs w:val="36"/>
        </w:rPr>
        <w:t>Garden of Remembrance</w:t>
      </w:r>
      <w:bookmarkEnd w:id="14"/>
    </w:p>
    <w:p w14:paraId="342AD72E" w14:textId="77777777" w:rsidR="00540DED" w:rsidRPr="00540DED" w:rsidRDefault="00540DED" w:rsidP="00540DED">
      <w:pPr>
        <w:rPr>
          <w:rFonts w:cstheme="minorHAnsi"/>
          <w:sz w:val="26"/>
          <w:szCs w:val="26"/>
        </w:rPr>
      </w:pPr>
    </w:p>
    <w:p w14:paraId="64AD5E26" w14:textId="71990E28" w:rsidR="009713C0" w:rsidRPr="0073242E" w:rsidRDefault="00686962" w:rsidP="0073242E">
      <w:pPr>
        <w:pStyle w:val="ListParagraph"/>
        <w:numPr>
          <w:ilvl w:val="0"/>
          <w:numId w:val="33"/>
        </w:numPr>
        <w:rPr>
          <w:rFonts w:cstheme="minorHAnsi"/>
          <w:color w:val="000000" w:themeColor="text1"/>
          <w:sz w:val="26"/>
          <w:szCs w:val="26"/>
        </w:rPr>
      </w:pPr>
      <w:r w:rsidRPr="007149E1">
        <w:rPr>
          <w:rFonts w:cstheme="minorHAnsi"/>
          <w:color w:val="000000" w:themeColor="text1"/>
          <w:sz w:val="26"/>
          <w:szCs w:val="26"/>
        </w:rPr>
        <w:t xml:space="preserve">Families can commemorate a loved one by </w:t>
      </w:r>
      <w:r w:rsidR="000407BB" w:rsidRPr="007149E1">
        <w:rPr>
          <w:rFonts w:cstheme="minorHAnsi"/>
          <w:color w:val="000000" w:themeColor="text1"/>
          <w:sz w:val="26"/>
          <w:szCs w:val="26"/>
        </w:rPr>
        <w:t>placing a memorial p</w:t>
      </w:r>
      <w:r w:rsidRPr="007149E1">
        <w:rPr>
          <w:rFonts w:cstheme="minorHAnsi"/>
          <w:color w:val="000000" w:themeColor="text1"/>
          <w:sz w:val="26"/>
          <w:szCs w:val="26"/>
        </w:rPr>
        <w:t>laque in the Garden of Remembrance</w:t>
      </w:r>
      <w:r w:rsidR="000407BB" w:rsidRPr="007149E1">
        <w:rPr>
          <w:rFonts w:cstheme="minorHAnsi"/>
          <w:color w:val="000000" w:themeColor="text1"/>
          <w:sz w:val="26"/>
          <w:szCs w:val="26"/>
        </w:rPr>
        <w:t xml:space="preserve"> or they </w:t>
      </w:r>
      <w:r w:rsidR="003A4FE0" w:rsidRPr="007149E1">
        <w:rPr>
          <w:rFonts w:cstheme="minorHAnsi"/>
          <w:color w:val="000000" w:themeColor="text1"/>
          <w:sz w:val="26"/>
          <w:szCs w:val="26"/>
        </w:rPr>
        <w:t xml:space="preserve">may scatter </w:t>
      </w:r>
      <w:r w:rsidR="000407BB" w:rsidRPr="007149E1">
        <w:rPr>
          <w:rFonts w:cstheme="minorHAnsi"/>
          <w:color w:val="000000" w:themeColor="text1"/>
          <w:sz w:val="26"/>
          <w:szCs w:val="26"/>
        </w:rPr>
        <w:t>the ashes</w:t>
      </w:r>
      <w:r w:rsidR="003A4FE0" w:rsidRPr="007149E1">
        <w:rPr>
          <w:rFonts w:cstheme="minorHAnsi"/>
          <w:color w:val="000000" w:themeColor="text1"/>
          <w:sz w:val="26"/>
          <w:szCs w:val="26"/>
        </w:rPr>
        <w:t xml:space="preserve"> in the plot</w:t>
      </w:r>
      <w:r w:rsidR="000407BB" w:rsidRPr="007149E1">
        <w:rPr>
          <w:rFonts w:cstheme="minorHAnsi"/>
          <w:color w:val="000000" w:themeColor="text1"/>
          <w:sz w:val="26"/>
          <w:szCs w:val="26"/>
        </w:rPr>
        <w:t xml:space="preserve"> and install a plaque and </w:t>
      </w:r>
      <w:r w:rsidR="003A4FE0" w:rsidRPr="007149E1">
        <w:rPr>
          <w:rFonts w:cstheme="minorHAnsi"/>
          <w:color w:val="000000" w:themeColor="text1"/>
          <w:sz w:val="26"/>
          <w:szCs w:val="26"/>
        </w:rPr>
        <w:t>/or a designated plant on</w:t>
      </w:r>
      <w:r w:rsidR="000407BB" w:rsidRPr="007149E1">
        <w:rPr>
          <w:rFonts w:cstheme="minorHAnsi"/>
          <w:color w:val="000000" w:themeColor="text1"/>
          <w:sz w:val="26"/>
          <w:szCs w:val="26"/>
        </w:rPr>
        <w:t xml:space="preserve"> the plot</w:t>
      </w:r>
      <w:r w:rsidR="003A4FE0" w:rsidRPr="007149E1">
        <w:rPr>
          <w:rFonts w:cstheme="minorHAnsi"/>
          <w:color w:val="000000" w:themeColor="text1"/>
          <w:sz w:val="26"/>
          <w:szCs w:val="26"/>
        </w:rPr>
        <w:t xml:space="preserve"> as approved by the Council</w:t>
      </w:r>
      <w:r w:rsidR="000407BB" w:rsidRPr="007149E1">
        <w:rPr>
          <w:rFonts w:cstheme="minorHAnsi"/>
          <w:color w:val="000000" w:themeColor="text1"/>
          <w:sz w:val="26"/>
          <w:szCs w:val="26"/>
        </w:rPr>
        <w:t>.</w:t>
      </w:r>
      <w:r w:rsidRPr="007149E1">
        <w:rPr>
          <w:rFonts w:cstheme="minorHAnsi"/>
          <w:color w:val="000000" w:themeColor="text1"/>
          <w:sz w:val="26"/>
          <w:szCs w:val="26"/>
        </w:rPr>
        <w:t xml:space="preserve"> </w:t>
      </w:r>
      <w:r w:rsidR="000407BB" w:rsidRPr="007149E1">
        <w:rPr>
          <w:rFonts w:cstheme="minorHAnsi"/>
          <w:color w:val="000000" w:themeColor="text1"/>
          <w:sz w:val="26"/>
          <w:szCs w:val="26"/>
        </w:rPr>
        <w:t xml:space="preserve">The </w:t>
      </w:r>
      <w:r w:rsidR="003A4FE0" w:rsidRPr="007149E1">
        <w:rPr>
          <w:rFonts w:cstheme="minorHAnsi"/>
          <w:color w:val="000000" w:themeColor="text1"/>
          <w:sz w:val="26"/>
          <w:szCs w:val="26"/>
        </w:rPr>
        <w:t xml:space="preserve">plaque may remain on the plot for </w:t>
      </w:r>
      <w:r w:rsidR="009C5C78" w:rsidRPr="007149E1">
        <w:rPr>
          <w:rFonts w:cstheme="minorHAnsi"/>
          <w:color w:val="000000" w:themeColor="text1"/>
          <w:sz w:val="26"/>
          <w:szCs w:val="26"/>
        </w:rPr>
        <w:t>10</w:t>
      </w:r>
      <w:r w:rsidR="003A4FE0" w:rsidRPr="007149E1">
        <w:rPr>
          <w:rFonts w:cstheme="minorHAnsi"/>
          <w:color w:val="000000" w:themeColor="text1"/>
          <w:sz w:val="26"/>
          <w:szCs w:val="26"/>
        </w:rPr>
        <w:t xml:space="preserve"> years following the scattering of ashes or after that at the discretion of the Council. </w:t>
      </w:r>
      <w:r w:rsidR="000407BB" w:rsidRPr="007149E1">
        <w:rPr>
          <w:rFonts w:cstheme="minorHAnsi"/>
          <w:color w:val="000000" w:themeColor="text1"/>
          <w:sz w:val="26"/>
          <w:szCs w:val="26"/>
        </w:rPr>
        <w:t xml:space="preserve"> </w:t>
      </w:r>
      <w:r w:rsidR="008639C4" w:rsidRPr="007149E1">
        <w:rPr>
          <w:rFonts w:cstheme="minorHAnsi"/>
          <w:color w:val="000000" w:themeColor="text1"/>
          <w:sz w:val="26"/>
          <w:szCs w:val="26"/>
        </w:rPr>
        <w:t xml:space="preserve">An Exclusive Right of Burial is not required </w:t>
      </w:r>
      <w:r w:rsidR="007149E1" w:rsidRPr="007149E1">
        <w:rPr>
          <w:rFonts w:cstheme="minorHAnsi"/>
          <w:color w:val="000000" w:themeColor="text1"/>
          <w:sz w:val="26"/>
          <w:szCs w:val="26"/>
        </w:rPr>
        <w:t xml:space="preserve">to purchase </w:t>
      </w:r>
      <w:r w:rsidR="008639C4" w:rsidRPr="007149E1">
        <w:rPr>
          <w:rFonts w:cstheme="minorHAnsi"/>
          <w:color w:val="000000" w:themeColor="text1"/>
          <w:sz w:val="26"/>
          <w:szCs w:val="26"/>
        </w:rPr>
        <w:t>a plot.</w:t>
      </w:r>
    </w:p>
    <w:p w14:paraId="2750A3F5" w14:textId="30B46F77" w:rsidR="009713C0" w:rsidRDefault="009713C0" w:rsidP="009713C0">
      <w:pPr>
        <w:pStyle w:val="Heading21"/>
        <w:numPr>
          <w:ilvl w:val="0"/>
          <w:numId w:val="9"/>
        </w:numPr>
        <w:rPr>
          <w:rFonts w:ascii="Arial" w:hAnsi="Arial" w:cs="Arial"/>
          <w:color w:val="808080"/>
          <w:sz w:val="36"/>
          <w:szCs w:val="36"/>
        </w:rPr>
      </w:pPr>
      <w:bookmarkStart w:id="15" w:name="_Toc155094581"/>
      <w:r>
        <w:rPr>
          <w:rFonts w:ascii="Arial" w:hAnsi="Arial" w:cs="Arial"/>
          <w:color w:val="808080"/>
          <w:sz w:val="36"/>
          <w:szCs w:val="36"/>
        </w:rPr>
        <w:t xml:space="preserve">Meadow </w:t>
      </w:r>
      <w:r w:rsidR="003329E0">
        <w:rPr>
          <w:rFonts w:ascii="Arial" w:hAnsi="Arial" w:cs="Arial"/>
          <w:color w:val="808080"/>
          <w:sz w:val="36"/>
          <w:szCs w:val="36"/>
        </w:rPr>
        <w:t>B</w:t>
      </w:r>
      <w:r>
        <w:rPr>
          <w:rFonts w:ascii="Arial" w:hAnsi="Arial" w:cs="Arial"/>
          <w:color w:val="808080"/>
          <w:sz w:val="36"/>
          <w:szCs w:val="36"/>
        </w:rPr>
        <w:t>urials</w:t>
      </w:r>
      <w:bookmarkEnd w:id="15"/>
    </w:p>
    <w:p w14:paraId="62CE81A6" w14:textId="77777777" w:rsidR="009713C0" w:rsidRPr="004A5F2E" w:rsidRDefault="009713C0">
      <w:pPr>
        <w:rPr>
          <w:rFonts w:cstheme="minorHAnsi"/>
          <w:color w:val="FF0000"/>
          <w:sz w:val="26"/>
          <w:szCs w:val="26"/>
        </w:rPr>
      </w:pPr>
    </w:p>
    <w:p w14:paraId="5BA824D5" w14:textId="6790C129" w:rsidR="003A4FE0" w:rsidRPr="00824FC0" w:rsidRDefault="007149E1" w:rsidP="007149E1">
      <w:pPr>
        <w:pStyle w:val="ListParagraph"/>
        <w:numPr>
          <w:ilvl w:val="0"/>
          <w:numId w:val="34"/>
        </w:numPr>
        <w:ind w:right="-285"/>
        <w:rPr>
          <w:rFonts w:cstheme="minorHAnsi"/>
          <w:color w:val="000000" w:themeColor="text1"/>
          <w:sz w:val="26"/>
          <w:szCs w:val="26"/>
        </w:rPr>
      </w:pPr>
      <w:r w:rsidRPr="00824FC0">
        <w:rPr>
          <w:rFonts w:cstheme="minorHAnsi"/>
          <w:color w:val="000000" w:themeColor="text1"/>
          <w:sz w:val="26"/>
          <w:szCs w:val="26"/>
        </w:rPr>
        <w:t xml:space="preserve">For those who wish to have a natural burial, the cemetery has a meadow area designated for this purpose. </w:t>
      </w:r>
      <w:r w:rsidR="001D18FE" w:rsidRPr="00824FC0">
        <w:rPr>
          <w:rFonts w:cstheme="minorHAnsi"/>
          <w:color w:val="000000" w:themeColor="text1"/>
          <w:sz w:val="26"/>
          <w:szCs w:val="26"/>
        </w:rPr>
        <w:t>Th</w:t>
      </w:r>
      <w:r w:rsidRPr="00824FC0">
        <w:rPr>
          <w:rFonts w:cstheme="minorHAnsi"/>
          <w:color w:val="000000" w:themeColor="text1"/>
          <w:sz w:val="26"/>
          <w:szCs w:val="26"/>
        </w:rPr>
        <w:t xml:space="preserve">is </w:t>
      </w:r>
      <w:r w:rsidR="003A4FE0" w:rsidRPr="00824FC0">
        <w:rPr>
          <w:rFonts w:cstheme="minorHAnsi"/>
          <w:color w:val="000000" w:themeColor="text1"/>
          <w:sz w:val="26"/>
          <w:szCs w:val="26"/>
        </w:rPr>
        <w:t xml:space="preserve">area </w:t>
      </w:r>
      <w:r w:rsidR="001D18FE" w:rsidRPr="00824FC0">
        <w:rPr>
          <w:rFonts w:cstheme="minorHAnsi"/>
          <w:color w:val="000000" w:themeColor="text1"/>
          <w:sz w:val="26"/>
          <w:szCs w:val="26"/>
        </w:rPr>
        <w:t>is to</w:t>
      </w:r>
      <w:r w:rsidR="003A4FE0" w:rsidRPr="00824FC0">
        <w:rPr>
          <w:rFonts w:cstheme="minorHAnsi"/>
          <w:color w:val="000000" w:themeColor="text1"/>
          <w:sz w:val="26"/>
          <w:szCs w:val="26"/>
        </w:rPr>
        <w:t xml:space="preserve"> </w:t>
      </w:r>
      <w:r w:rsidR="001D18FE" w:rsidRPr="00824FC0">
        <w:rPr>
          <w:rFonts w:cstheme="minorHAnsi"/>
          <w:color w:val="000000" w:themeColor="text1"/>
          <w:sz w:val="26"/>
          <w:szCs w:val="26"/>
        </w:rPr>
        <w:t xml:space="preserve">remain as </w:t>
      </w:r>
      <w:r w:rsidR="003A4FE0" w:rsidRPr="00824FC0">
        <w:rPr>
          <w:rFonts w:cstheme="minorHAnsi"/>
          <w:color w:val="000000" w:themeColor="text1"/>
          <w:sz w:val="26"/>
          <w:szCs w:val="26"/>
        </w:rPr>
        <w:t>natural as possible</w:t>
      </w:r>
      <w:r w:rsidRPr="00824FC0">
        <w:rPr>
          <w:rFonts w:cstheme="minorHAnsi"/>
          <w:color w:val="000000" w:themeColor="text1"/>
          <w:sz w:val="26"/>
          <w:szCs w:val="26"/>
        </w:rPr>
        <w:t xml:space="preserve"> and is</w:t>
      </w:r>
      <w:r w:rsidR="003A4FE0" w:rsidRPr="00824FC0">
        <w:rPr>
          <w:rFonts w:cstheme="minorHAnsi"/>
          <w:color w:val="000000" w:themeColor="text1"/>
          <w:sz w:val="26"/>
          <w:szCs w:val="26"/>
        </w:rPr>
        <w:t xml:space="preserve"> maintained to ensure full access, whilst maintaining the wild nature of the site and </w:t>
      </w:r>
      <w:r w:rsidR="00A32C04" w:rsidRPr="00824FC0">
        <w:rPr>
          <w:rFonts w:cstheme="minorHAnsi"/>
          <w:color w:val="000000" w:themeColor="text1"/>
          <w:sz w:val="26"/>
          <w:szCs w:val="26"/>
        </w:rPr>
        <w:t xml:space="preserve">will </w:t>
      </w:r>
      <w:r w:rsidR="003A4FE0" w:rsidRPr="00824FC0">
        <w:rPr>
          <w:rFonts w:cstheme="minorHAnsi"/>
          <w:color w:val="000000" w:themeColor="text1"/>
          <w:sz w:val="26"/>
          <w:szCs w:val="26"/>
        </w:rPr>
        <w:t xml:space="preserve">not </w:t>
      </w:r>
      <w:r w:rsidR="00A32C04" w:rsidRPr="00824FC0">
        <w:rPr>
          <w:rFonts w:cstheme="minorHAnsi"/>
          <w:color w:val="000000" w:themeColor="text1"/>
          <w:sz w:val="26"/>
          <w:szCs w:val="26"/>
        </w:rPr>
        <w:t xml:space="preserve">be </w:t>
      </w:r>
      <w:r w:rsidR="003A4FE0" w:rsidRPr="00824FC0">
        <w:rPr>
          <w:rFonts w:cstheme="minorHAnsi"/>
          <w:color w:val="000000" w:themeColor="text1"/>
          <w:sz w:val="26"/>
          <w:szCs w:val="26"/>
        </w:rPr>
        <w:t xml:space="preserve">treated or managed as a garden. </w:t>
      </w:r>
    </w:p>
    <w:p w14:paraId="374F2C4B" w14:textId="73631063" w:rsidR="00736546" w:rsidRPr="00824FC0" w:rsidRDefault="00736546" w:rsidP="00736546">
      <w:pPr>
        <w:pStyle w:val="ListParagraph"/>
        <w:ind w:right="-285"/>
        <w:rPr>
          <w:rFonts w:cstheme="minorHAnsi"/>
          <w:color w:val="000000" w:themeColor="text1"/>
          <w:sz w:val="26"/>
          <w:szCs w:val="26"/>
        </w:rPr>
      </w:pPr>
    </w:p>
    <w:p w14:paraId="5C99E461" w14:textId="73477D0E" w:rsidR="001D18FE" w:rsidRPr="00824FC0" w:rsidRDefault="001D18FE" w:rsidP="003A4FE0">
      <w:pPr>
        <w:pStyle w:val="ListParagraph"/>
        <w:numPr>
          <w:ilvl w:val="0"/>
          <w:numId w:val="34"/>
        </w:numPr>
        <w:ind w:right="-285"/>
        <w:rPr>
          <w:rFonts w:cstheme="minorHAnsi"/>
          <w:color w:val="000000" w:themeColor="text1"/>
          <w:sz w:val="26"/>
          <w:szCs w:val="26"/>
        </w:rPr>
      </w:pPr>
      <w:r w:rsidRPr="00824FC0">
        <w:rPr>
          <w:rFonts w:cstheme="minorHAnsi"/>
          <w:color w:val="000000" w:themeColor="text1"/>
          <w:sz w:val="26"/>
          <w:szCs w:val="26"/>
        </w:rPr>
        <w:t xml:space="preserve">The following </w:t>
      </w:r>
      <w:r w:rsidR="00A32C04" w:rsidRPr="00824FC0">
        <w:rPr>
          <w:rFonts w:cstheme="minorHAnsi"/>
          <w:color w:val="000000" w:themeColor="text1"/>
          <w:sz w:val="26"/>
          <w:szCs w:val="26"/>
        </w:rPr>
        <w:t>regulations apply</w:t>
      </w:r>
      <w:r w:rsidR="00736546" w:rsidRPr="00824FC0">
        <w:rPr>
          <w:rFonts w:cstheme="minorHAnsi"/>
          <w:color w:val="000000" w:themeColor="text1"/>
          <w:sz w:val="26"/>
          <w:szCs w:val="26"/>
        </w:rPr>
        <w:t xml:space="preserve"> for burials in the Meadow area</w:t>
      </w:r>
      <w:r w:rsidRPr="00824FC0">
        <w:rPr>
          <w:rFonts w:cstheme="minorHAnsi"/>
          <w:color w:val="000000" w:themeColor="text1"/>
          <w:sz w:val="26"/>
          <w:szCs w:val="26"/>
        </w:rPr>
        <w:t>:</w:t>
      </w:r>
    </w:p>
    <w:p w14:paraId="16DB57C0" w14:textId="181772CD" w:rsidR="003A4FE0" w:rsidRPr="00824FC0" w:rsidRDefault="00736546" w:rsidP="003A4FE0">
      <w:pPr>
        <w:pStyle w:val="NoSpacing"/>
        <w:numPr>
          <w:ilvl w:val="0"/>
          <w:numId w:val="4"/>
        </w:numPr>
        <w:rPr>
          <w:rFonts w:cstheme="minorHAnsi"/>
          <w:color w:val="000000" w:themeColor="text1"/>
          <w:sz w:val="26"/>
          <w:szCs w:val="26"/>
        </w:rPr>
      </w:pPr>
      <w:r w:rsidRPr="00824FC0">
        <w:rPr>
          <w:rFonts w:cstheme="minorHAnsi"/>
          <w:color w:val="000000" w:themeColor="text1"/>
          <w:sz w:val="26"/>
          <w:szCs w:val="26"/>
        </w:rPr>
        <w:t>B</w:t>
      </w:r>
      <w:r w:rsidR="003A4FE0" w:rsidRPr="00824FC0">
        <w:rPr>
          <w:rFonts w:cstheme="minorHAnsi"/>
          <w:color w:val="000000" w:themeColor="text1"/>
          <w:sz w:val="26"/>
          <w:szCs w:val="26"/>
        </w:rPr>
        <w:t>iodegradable coffin</w:t>
      </w:r>
      <w:r w:rsidRPr="00824FC0">
        <w:rPr>
          <w:rFonts w:cstheme="minorHAnsi"/>
          <w:color w:val="000000" w:themeColor="text1"/>
          <w:sz w:val="26"/>
          <w:szCs w:val="26"/>
        </w:rPr>
        <w:t>s</w:t>
      </w:r>
      <w:r w:rsidR="003A4FE0" w:rsidRPr="00824FC0">
        <w:rPr>
          <w:rFonts w:cstheme="minorHAnsi"/>
          <w:color w:val="000000" w:themeColor="text1"/>
          <w:sz w:val="26"/>
          <w:szCs w:val="26"/>
        </w:rPr>
        <w:t>/</w:t>
      </w:r>
      <w:r w:rsidRPr="00824FC0">
        <w:rPr>
          <w:rFonts w:cstheme="minorHAnsi"/>
          <w:color w:val="000000" w:themeColor="text1"/>
          <w:sz w:val="26"/>
          <w:szCs w:val="26"/>
        </w:rPr>
        <w:t xml:space="preserve">or </w:t>
      </w:r>
      <w:r w:rsidR="003A4FE0" w:rsidRPr="00824FC0">
        <w:rPr>
          <w:rFonts w:cstheme="minorHAnsi"/>
          <w:color w:val="000000" w:themeColor="text1"/>
          <w:sz w:val="26"/>
          <w:szCs w:val="26"/>
        </w:rPr>
        <w:t>shroud made with natural materials</w:t>
      </w:r>
      <w:r w:rsidRPr="00824FC0">
        <w:rPr>
          <w:rFonts w:cstheme="minorHAnsi"/>
          <w:color w:val="000000" w:themeColor="text1"/>
          <w:sz w:val="26"/>
          <w:szCs w:val="26"/>
        </w:rPr>
        <w:t xml:space="preserve"> are to be used</w:t>
      </w:r>
      <w:r w:rsidR="003A4FE0" w:rsidRPr="00824FC0">
        <w:rPr>
          <w:rFonts w:cstheme="minorHAnsi"/>
          <w:color w:val="000000" w:themeColor="text1"/>
          <w:sz w:val="26"/>
          <w:szCs w:val="26"/>
        </w:rPr>
        <w:t xml:space="preserve"> </w:t>
      </w:r>
    </w:p>
    <w:p w14:paraId="77C2138C" w14:textId="60FCCD7C" w:rsidR="003A4FE0" w:rsidRPr="00824FC0" w:rsidRDefault="00736546" w:rsidP="003A4FE0">
      <w:pPr>
        <w:pStyle w:val="NoSpacing"/>
        <w:numPr>
          <w:ilvl w:val="0"/>
          <w:numId w:val="4"/>
        </w:numPr>
        <w:rPr>
          <w:rFonts w:cstheme="minorHAnsi"/>
          <w:color w:val="000000" w:themeColor="text1"/>
          <w:sz w:val="26"/>
          <w:szCs w:val="26"/>
        </w:rPr>
      </w:pPr>
      <w:r w:rsidRPr="00824FC0">
        <w:rPr>
          <w:rFonts w:cstheme="minorHAnsi"/>
          <w:color w:val="000000" w:themeColor="text1"/>
          <w:sz w:val="26"/>
          <w:szCs w:val="26"/>
        </w:rPr>
        <w:t>T</w:t>
      </w:r>
      <w:r w:rsidR="003A4FE0" w:rsidRPr="00824FC0">
        <w:rPr>
          <w:rFonts w:cstheme="minorHAnsi"/>
          <w:color w:val="000000" w:themeColor="text1"/>
          <w:sz w:val="26"/>
          <w:szCs w:val="26"/>
        </w:rPr>
        <w:t xml:space="preserve">he </w:t>
      </w:r>
      <w:r w:rsidRPr="00824FC0">
        <w:rPr>
          <w:rFonts w:cstheme="minorHAnsi"/>
          <w:color w:val="000000" w:themeColor="text1"/>
          <w:sz w:val="26"/>
          <w:szCs w:val="26"/>
        </w:rPr>
        <w:t xml:space="preserve">deceased must not be embalmed </w:t>
      </w:r>
      <w:r w:rsidR="003A4FE0" w:rsidRPr="00824FC0">
        <w:rPr>
          <w:rFonts w:cstheme="minorHAnsi"/>
          <w:color w:val="000000" w:themeColor="text1"/>
          <w:sz w:val="26"/>
          <w:szCs w:val="26"/>
        </w:rPr>
        <w:t>except in exceptional circumstances such as repatriation</w:t>
      </w:r>
    </w:p>
    <w:p w14:paraId="6B74E7E7" w14:textId="34D2261D" w:rsidR="003A4FE0" w:rsidRPr="00824FC0" w:rsidRDefault="00736546" w:rsidP="003A4FE0">
      <w:pPr>
        <w:pStyle w:val="NoSpacing"/>
        <w:numPr>
          <w:ilvl w:val="0"/>
          <w:numId w:val="3"/>
        </w:numPr>
        <w:rPr>
          <w:rFonts w:cstheme="minorHAnsi"/>
          <w:color w:val="000000" w:themeColor="text1"/>
          <w:sz w:val="26"/>
          <w:szCs w:val="26"/>
        </w:rPr>
      </w:pPr>
      <w:r w:rsidRPr="00824FC0">
        <w:rPr>
          <w:rFonts w:cstheme="minorHAnsi"/>
          <w:color w:val="000000" w:themeColor="text1"/>
          <w:sz w:val="26"/>
          <w:szCs w:val="26"/>
        </w:rPr>
        <w:t xml:space="preserve">The </w:t>
      </w:r>
      <w:r w:rsidR="003A4FE0" w:rsidRPr="00824FC0">
        <w:rPr>
          <w:rFonts w:cstheme="minorHAnsi"/>
          <w:color w:val="000000" w:themeColor="text1"/>
          <w:sz w:val="26"/>
          <w:szCs w:val="26"/>
        </w:rPr>
        <w:t xml:space="preserve">undergrowth </w:t>
      </w:r>
      <w:r w:rsidRPr="00824FC0">
        <w:rPr>
          <w:rFonts w:cstheme="minorHAnsi"/>
          <w:color w:val="000000" w:themeColor="text1"/>
          <w:sz w:val="26"/>
          <w:szCs w:val="26"/>
        </w:rPr>
        <w:t xml:space="preserve">is not to be cleared </w:t>
      </w:r>
      <w:r w:rsidR="003A4FE0" w:rsidRPr="00824FC0">
        <w:rPr>
          <w:rFonts w:cstheme="minorHAnsi"/>
          <w:color w:val="000000" w:themeColor="text1"/>
          <w:sz w:val="26"/>
          <w:szCs w:val="26"/>
        </w:rPr>
        <w:t xml:space="preserve">or </w:t>
      </w:r>
      <w:r w:rsidRPr="00824FC0">
        <w:rPr>
          <w:rFonts w:cstheme="minorHAnsi"/>
          <w:color w:val="000000" w:themeColor="text1"/>
          <w:sz w:val="26"/>
          <w:szCs w:val="26"/>
        </w:rPr>
        <w:t>soil</w:t>
      </w:r>
      <w:r w:rsidR="003A4FE0" w:rsidRPr="00824FC0">
        <w:rPr>
          <w:rFonts w:cstheme="minorHAnsi"/>
          <w:color w:val="000000" w:themeColor="text1"/>
          <w:sz w:val="26"/>
          <w:szCs w:val="26"/>
        </w:rPr>
        <w:t xml:space="preserve"> or additional materials </w:t>
      </w:r>
      <w:r w:rsidRPr="00824FC0">
        <w:rPr>
          <w:rFonts w:cstheme="minorHAnsi"/>
          <w:color w:val="000000" w:themeColor="text1"/>
          <w:sz w:val="26"/>
          <w:szCs w:val="26"/>
        </w:rPr>
        <w:t xml:space="preserve">brought </w:t>
      </w:r>
      <w:r w:rsidR="003A4FE0" w:rsidRPr="00824FC0">
        <w:rPr>
          <w:rFonts w:cstheme="minorHAnsi"/>
          <w:color w:val="000000" w:themeColor="text1"/>
          <w:sz w:val="26"/>
          <w:szCs w:val="26"/>
        </w:rPr>
        <w:t>to the site</w:t>
      </w:r>
    </w:p>
    <w:p w14:paraId="7EF18778" w14:textId="269FBB02" w:rsidR="003A4FE0" w:rsidRPr="00824FC0" w:rsidRDefault="00824FC0" w:rsidP="003A4FE0">
      <w:pPr>
        <w:pStyle w:val="NoSpacing"/>
        <w:numPr>
          <w:ilvl w:val="0"/>
          <w:numId w:val="3"/>
        </w:numPr>
        <w:rPr>
          <w:rFonts w:cstheme="minorHAnsi"/>
          <w:color w:val="000000" w:themeColor="text1"/>
          <w:sz w:val="26"/>
          <w:szCs w:val="26"/>
        </w:rPr>
      </w:pPr>
      <w:r>
        <w:rPr>
          <w:rFonts w:cstheme="minorHAnsi"/>
          <w:color w:val="000000" w:themeColor="text1"/>
          <w:sz w:val="26"/>
          <w:szCs w:val="26"/>
        </w:rPr>
        <w:t>P</w:t>
      </w:r>
      <w:r w:rsidR="00736546" w:rsidRPr="00824FC0">
        <w:rPr>
          <w:rFonts w:cstheme="minorHAnsi"/>
          <w:color w:val="000000" w:themeColor="text1"/>
          <w:sz w:val="26"/>
          <w:szCs w:val="26"/>
        </w:rPr>
        <w:t xml:space="preserve">lanting is not </w:t>
      </w:r>
      <w:r w:rsidR="009F4C3A">
        <w:rPr>
          <w:rFonts w:cstheme="minorHAnsi"/>
          <w:color w:val="000000" w:themeColor="text1"/>
          <w:sz w:val="26"/>
          <w:szCs w:val="26"/>
        </w:rPr>
        <w:t xml:space="preserve">generally </w:t>
      </w:r>
      <w:r w:rsidR="00736546" w:rsidRPr="00824FC0">
        <w:rPr>
          <w:rFonts w:cstheme="minorHAnsi"/>
          <w:color w:val="000000" w:themeColor="text1"/>
          <w:sz w:val="26"/>
          <w:szCs w:val="26"/>
        </w:rPr>
        <w:t>permitted</w:t>
      </w:r>
      <w:r w:rsidR="001D18FE" w:rsidRPr="00824FC0">
        <w:rPr>
          <w:rFonts w:cstheme="minorHAnsi"/>
          <w:color w:val="000000" w:themeColor="text1"/>
          <w:sz w:val="26"/>
          <w:szCs w:val="26"/>
        </w:rPr>
        <w:t xml:space="preserve"> </w:t>
      </w:r>
      <w:r w:rsidR="009F4C3A">
        <w:rPr>
          <w:rFonts w:cstheme="minorHAnsi"/>
          <w:color w:val="000000" w:themeColor="text1"/>
          <w:sz w:val="26"/>
          <w:szCs w:val="26"/>
        </w:rPr>
        <w:t>(as this is an open meadow area)</w:t>
      </w:r>
      <w:r w:rsidR="009F4C3A" w:rsidRPr="00824FC0">
        <w:rPr>
          <w:rFonts w:cstheme="minorHAnsi"/>
          <w:color w:val="000000" w:themeColor="text1"/>
          <w:sz w:val="26"/>
          <w:szCs w:val="26"/>
        </w:rPr>
        <w:t xml:space="preserve"> </w:t>
      </w:r>
      <w:r w:rsidR="009F4C3A">
        <w:rPr>
          <w:rFonts w:cstheme="minorHAnsi"/>
          <w:color w:val="000000" w:themeColor="text1"/>
          <w:sz w:val="26"/>
          <w:szCs w:val="26"/>
        </w:rPr>
        <w:t>unless there are special circumstances and at the discretion of the Council.</w:t>
      </w:r>
    </w:p>
    <w:p w14:paraId="12E6FEDB" w14:textId="0B58980E" w:rsidR="003A4FE0" w:rsidRPr="00824FC0" w:rsidRDefault="00824FC0" w:rsidP="003A4FE0">
      <w:pPr>
        <w:pStyle w:val="NoSpacing"/>
        <w:numPr>
          <w:ilvl w:val="0"/>
          <w:numId w:val="3"/>
        </w:numPr>
        <w:rPr>
          <w:rFonts w:cstheme="minorHAnsi"/>
          <w:color w:val="000000" w:themeColor="text1"/>
          <w:sz w:val="26"/>
          <w:szCs w:val="26"/>
        </w:rPr>
      </w:pPr>
      <w:r w:rsidRPr="00824FC0">
        <w:rPr>
          <w:rFonts w:cstheme="minorHAnsi"/>
          <w:color w:val="000000" w:themeColor="text1"/>
          <w:sz w:val="26"/>
          <w:szCs w:val="26"/>
        </w:rPr>
        <w:t xml:space="preserve">There will be no </w:t>
      </w:r>
      <w:r w:rsidR="003A4FE0" w:rsidRPr="00824FC0">
        <w:rPr>
          <w:rFonts w:cstheme="minorHAnsi"/>
          <w:color w:val="000000" w:themeColor="text1"/>
          <w:sz w:val="26"/>
          <w:szCs w:val="26"/>
        </w:rPr>
        <w:t xml:space="preserve">permanent signs or features </w:t>
      </w:r>
      <w:r w:rsidRPr="00824FC0">
        <w:rPr>
          <w:rFonts w:cstheme="minorHAnsi"/>
          <w:color w:val="000000" w:themeColor="text1"/>
          <w:sz w:val="26"/>
          <w:szCs w:val="26"/>
        </w:rPr>
        <w:t xml:space="preserve">to mark </w:t>
      </w:r>
      <w:r w:rsidR="003A4FE0" w:rsidRPr="00824FC0">
        <w:rPr>
          <w:rFonts w:cstheme="minorHAnsi"/>
          <w:color w:val="000000" w:themeColor="text1"/>
          <w:sz w:val="26"/>
          <w:szCs w:val="26"/>
        </w:rPr>
        <w:t xml:space="preserve">the plot </w:t>
      </w:r>
      <w:r w:rsidRPr="00824FC0">
        <w:rPr>
          <w:rFonts w:cstheme="minorHAnsi"/>
          <w:color w:val="000000" w:themeColor="text1"/>
          <w:sz w:val="26"/>
          <w:szCs w:val="26"/>
        </w:rPr>
        <w:t>(the Council will install GPS markers and have a map to show where plots are located)</w:t>
      </w:r>
    </w:p>
    <w:p w14:paraId="42CBDF91" w14:textId="07F40EE3" w:rsidR="003A4FE0" w:rsidRPr="00824FC0" w:rsidRDefault="003A4FE0" w:rsidP="003A4FE0">
      <w:pPr>
        <w:pStyle w:val="NoSpacing"/>
        <w:numPr>
          <w:ilvl w:val="0"/>
          <w:numId w:val="3"/>
        </w:numPr>
        <w:rPr>
          <w:rFonts w:cstheme="minorHAnsi"/>
          <w:color w:val="000000" w:themeColor="text1"/>
          <w:sz w:val="26"/>
          <w:szCs w:val="26"/>
        </w:rPr>
      </w:pPr>
      <w:r w:rsidRPr="00824FC0">
        <w:rPr>
          <w:rFonts w:cstheme="minorHAnsi"/>
          <w:color w:val="000000" w:themeColor="text1"/>
          <w:sz w:val="26"/>
          <w:szCs w:val="26"/>
        </w:rPr>
        <w:t xml:space="preserve">No plastic coverings or artificial flowers/ribbons </w:t>
      </w:r>
      <w:r w:rsidR="00824FC0" w:rsidRPr="00824FC0">
        <w:rPr>
          <w:rFonts w:cstheme="minorHAnsi"/>
          <w:color w:val="000000" w:themeColor="text1"/>
          <w:sz w:val="26"/>
          <w:szCs w:val="26"/>
        </w:rPr>
        <w:t>are allowed</w:t>
      </w:r>
      <w:r w:rsidRPr="00824FC0">
        <w:rPr>
          <w:rFonts w:cstheme="minorHAnsi"/>
          <w:color w:val="000000" w:themeColor="text1"/>
          <w:sz w:val="26"/>
          <w:szCs w:val="26"/>
        </w:rPr>
        <w:t xml:space="preserve"> on the plot </w:t>
      </w:r>
    </w:p>
    <w:p w14:paraId="224C8682" w14:textId="77777777" w:rsidR="001D18FE" w:rsidRPr="00824FC0" w:rsidRDefault="003A4FE0" w:rsidP="003A4FE0">
      <w:pPr>
        <w:pStyle w:val="NoSpacing"/>
        <w:numPr>
          <w:ilvl w:val="0"/>
          <w:numId w:val="3"/>
        </w:numPr>
        <w:rPr>
          <w:rFonts w:cstheme="minorHAnsi"/>
          <w:color w:val="000000" w:themeColor="text1"/>
          <w:sz w:val="26"/>
          <w:szCs w:val="26"/>
        </w:rPr>
      </w:pPr>
      <w:r w:rsidRPr="00824FC0">
        <w:rPr>
          <w:rFonts w:cstheme="minorHAnsi"/>
          <w:color w:val="000000" w:themeColor="text1"/>
          <w:sz w:val="26"/>
          <w:szCs w:val="26"/>
        </w:rPr>
        <w:t>Flowers can be left entirely in their natural state and not include vases or wrappers</w:t>
      </w:r>
    </w:p>
    <w:p w14:paraId="4AC3D727" w14:textId="5621C5AA" w:rsidR="00824FC0" w:rsidRPr="00824FC0" w:rsidRDefault="00824FC0" w:rsidP="00824FC0">
      <w:pPr>
        <w:pStyle w:val="NoSpacing"/>
        <w:rPr>
          <w:rFonts w:cstheme="minorHAnsi"/>
          <w:color w:val="000000" w:themeColor="text1"/>
          <w:sz w:val="26"/>
          <w:szCs w:val="26"/>
        </w:rPr>
      </w:pPr>
    </w:p>
    <w:p w14:paraId="1DB4F939" w14:textId="2E005568" w:rsidR="00736546" w:rsidRPr="009F4C3A" w:rsidRDefault="00736546" w:rsidP="009F4C3A">
      <w:pPr>
        <w:pStyle w:val="NoSpacing"/>
        <w:numPr>
          <w:ilvl w:val="0"/>
          <w:numId w:val="34"/>
        </w:numPr>
        <w:rPr>
          <w:rFonts w:cstheme="minorHAnsi"/>
          <w:color w:val="000000" w:themeColor="text1"/>
          <w:sz w:val="26"/>
          <w:szCs w:val="26"/>
        </w:rPr>
      </w:pPr>
      <w:r w:rsidRPr="00824FC0">
        <w:rPr>
          <w:rFonts w:cstheme="minorHAnsi"/>
          <w:color w:val="000000" w:themeColor="text1"/>
          <w:sz w:val="26"/>
          <w:szCs w:val="26"/>
        </w:rPr>
        <w:t xml:space="preserve">Ashes may be scattered in </w:t>
      </w:r>
      <w:r w:rsidR="00824FC0" w:rsidRPr="00824FC0">
        <w:rPr>
          <w:rFonts w:cstheme="minorHAnsi"/>
          <w:color w:val="000000" w:themeColor="text1"/>
          <w:sz w:val="26"/>
          <w:szCs w:val="26"/>
        </w:rPr>
        <w:t>the</w:t>
      </w:r>
      <w:r w:rsidRPr="00824FC0">
        <w:rPr>
          <w:rFonts w:cstheme="minorHAnsi"/>
          <w:color w:val="000000" w:themeColor="text1"/>
          <w:sz w:val="26"/>
          <w:szCs w:val="26"/>
        </w:rPr>
        <w:t xml:space="preserve"> designated wild</w:t>
      </w:r>
      <w:r w:rsidR="00824FC0" w:rsidRPr="00824FC0">
        <w:rPr>
          <w:rFonts w:cstheme="minorHAnsi"/>
          <w:color w:val="000000" w:themeColor="text1"/>
          <w:sz w:val="26"/>
          <w:szCs w:val="26"/>
        </w:rPr>
        <w:t xml:space="preserve">life </w:t>
      </w:r>
      <w:r w:rsidRPr="00824FC0">
        <w:rPr>
          <w:rFonts w:cstheme="minorHAnsi"/>
          <w:color w:val="000000" w:themeColor="text1"/>
          <w:sz w:val="26"/>
          <w:szCs w:val="26"/>
        </w:rPr>
        <w:t xml:space="preserve">area for ashes </w:t>
      </w:r>
      <w:r w:rsidRPr="00824FC0">
        <w:rPr>
          <w:rFonts w:cstheme="minorHAnsi"/>
          <w:bCs/>
          <w:color w:val="000000" w:themeColor="text1"/>
          <w:sz w:val="26"/>
          <w:szCs w:val="26"/>
        </w:rPr>
        <w:t xml:space="preserve">only </w:t>
      </w:r>
      <w:r w:rsidRPr="00824FC0">
        <w:rPr>
          <w:rFonts w:cstheme="minorHAnsi"/>
          <w:color w:val="000000" w:themeColor="text1"/>
          <w:sz w:val="26"/>
          <w:szCs w:val="26"/>
        </w:rPr>
        <w:t>on payment of the appropriate fee.  There will be no markers or plaques installed in this area.</w:t>
      </w:r>
      <w:r w:rsidR="009F4C3A" w:rsidRPr="009F4C3A">
        <w:rPr>
          <w:rFonts w:cstheme="minorHAnsi"/>
          <w:color w:val="000000" w:themeColor="text1"/>
          <w:sz w:val="26"/>
          <w:szCs w:val="26"/>
        </w:rPr>
        <w:t xml:space="preserve"> </w:t>
      </w:r>
      <w:r w:rsidR="009F4C3A">
        <w:rPr>
          <w:rFonts w:cstheme="minorHAnsi"/>
          <w:color w:val="000000" w:themeColor="text1"/>
          <w:sz w:val="26"/>
          <w:szCs w:val="26"/>
        </w:rPr>
        <w:t>P</w:t>
      </w:r>
      <w:r w:rsidR="009F4C3A" w:rsidRPr="00824FC0">
        <w:rPr>
          <w:rFonts w:cstheme="minorHAnsi"/>
          <w:color w:val="000000" w:themeColor="text1"/>
          <w:sz w:val="26"/>
          <w:szCs w:val="26"/>
        </w:rPr>
        <w:t xml:space="preserve">lanting is not </w:t>
      </w:r>
      <w:r w:rsidR="009F4C3A">
        <w:rPr>
          <w:rFonts w:cstheme="minorHAnsi"/>
          <w:color w:val="000000" w:themeColor="text1"/>
          <w:sz w:val="26"/>
          <w:szCs w:val="26"/>
        </w:rPr>
        <w:t xml:space="preserve">generally </w:t>
      </w:r>
      <w:r w:rsidR="009F4C3A" w:rsidRPr="00824FC0">
        <w:rPr>
          <w:rFonts w:cstheme="minorHAnsi"/>
          <w:color w:val="000000" w:themeColor="text1"/>
          <w:sz w:val="26"/>
          <w:szCs w:val="26"/>
        </w:rPr>
        <w:t xml:space="preserve">permitted </w:t>
      </w:r>
      <w:r w:rsidR="009F4C3A">
        <w:rPr>
          <w:rFonts w:cstheme="minorHAnsi"/>
          <w:color w:val="000000" w:themeColor="text1"/>
          <w:sz w:val="26"/>
          <w:szCs w:val="26"/>
        </w:rPr>
        <w:t>unless there are special circumstances and at the discretion of the Council.</w:t>
      </w:r>
    </w:p>
    <w:p w14:paraId="34DD39CF" w14:textId="25FF8B80" w:rsidR="009713C0" w:rsidRDefault="009713C0" w:rsidP="009713C0">
      <w:pPr>
        <w:pStyle w:val="NoSpacing"/>
        <w:rPr>
          <w:rFonts w:cstheme="minorHAnsi"/>
          <w:color w:val="FF0000"/>
          <w:sz w:val="26"/>
          <w:szCs w:val="26"/>
        </w:rPr>
      </w:pPr>
    </w:p>
    <w:p w14:paraId="65E60330" w14:textId="69062DA2" w:rsidR="009713C0" w:rsidRDefault="00D76229" w:rsidP="009713C0">
      <w:pPr>
        <w:pStyle w:val="Heading21"/>
        <w:numPr>
          <w:ilvl w:val="0"/>
          <w:numId w:val="9"/>
        </w:numPr>
        <w:rPr>
          <w:rFonts w:ascii="Arial" w:hAnsi="Arial" w:cs="Arial"/>
          <w:color w:val="808080"/>
          <w:sz w:val="36"/>
          <w:szCs w:val="36"/>
        </w:rPr>
      </w:pPr>
      <w:bookmarkStart w:id="16" w:name="_Toc155094582"/>
      <w:r>
        <w:rPr>
          <w:rFonts w:ascii="Arial" w:hAnsi="Arial" w:cs="Arial"/>
          <w:color w:val="808080"/>
          <w:sz w:val="36"/>
          <w:szCs w:val="36"/>
        </w:rPr>
        <w:t xml:space="preserve">Memorial </w:t>
      </w:r>
      <w:r w:rsidR="009713C0">
        <w:rPr>
          <w:rFonts w:ascii="Arial" w:hAnsi="Arial" w:cs="Arial"/>
          <w:color w:val="808080"/>
          <w:sz w:val="36"/>
          <w:szCs w:val="36"/>
        </w:rPr>
        <w:t>Benches</w:t>
      </w:r>
      <w:bookmarkEnd w:id="16"/>
    </w:p>
    <w:p w14:paraId="5797640C" w14:textId="77777777" w:rsidR="009713C0" w:rsidRPr="00D76229" w:rsidRDefault="009713C0" w:rsidP="00D76229">
      <w:pPr>
        <w:pStyle w:val="NoSpacing"/>
      </w:pPr>
    </w:p>
    <w:p w14:paraId="2A6E8DEE" w14:textId="4E9CEEBE" w:rsidR="00D76229" w:rsidRPr="00D76229" w:rsidRDefault="00AD5209" w:rsidP="00D76229">
      <w:pPr>
        <w:pStyle w:val="NoSpacing"/>
        <w:numPr>
          <w:ilvl w:val="0"/>
          <w:numId w:val="36"/>
        </w:numPr>
        <w:rPr>
          <w:sz w:val="26"/>
          <w:szCs w:val="26"/>
        </w:rPr>
      </w:pPr>
      <w:r>
        <w:rPr>
          <w:sz w:val="26"/>
          <w:szCs w:val="26"/>
        </w:rPr>
        <w:t>The Council may</w:t>
      </w:r>
      <w:r w:rsidR="00D76229" w:rsidRPr="00D76229">
        <w:rPr>
          <w:sz w:val="26"/>
          <w:szCs w:val="26"/>
        </w:rPr>
        <w:t xml:space="preserve"> accept the donation of a memorial bench. However, the type and quality of the bench must be approved. </w:t>
      </w:r>
    </w:p>
    <w:p w14:paraId="4C1A1F7D" w14:textId="77777777" w:rsidR="00D76229" w:rsidRPr="00D76229" w:rsidRDefault="00D76229" w:rsidP="00D76229">
      <w:pPr>
        <w:pStyle w:val="NoSpacing"/>
      </w:pPr>
    </w:p>
    <w:p w14:paraId="7074334F" w14:textId="04734D87" w:rsidR="00D76229" w:rsidRPr="001A3EE9" w:rsidRDefault="002F5656" w:rsidP="00D76229">
      <w:pPr>
        <w:pStyle w:val="NoSpacing"/>
        <w:numPr>
          <w:ilvl w:val="0"/>
          <w:numId w:val="36"/>
        </w:numPr>
        <w:rPr>
          <w:color w:val="000000" w:themeColor="text1"/>
          <w:sz w:val="26"/>
          <w:szCs w:val="26"/>
        </w:rPr>
      </w:pPr>
      <w:r w:rsidRPr="001A3EE9">
        <w:rPr>
          <w:color w:val="000000" w:themeColor="text1"/>
          <w:sz w:val="26"/>
          <w:szCs w:val="26"/>
        </w:rPr>
        <w:t>Specifications for benches/seats</w:t>
      </w:r>
      <w:r w:rsidR="00D76229" w:rsidRPr="001A3EE9">
        <w:rPr>
          <w:color w:val="000000" w:themeColor="text1"/>
          <w:sz w:val="26"/>
          <w:szCs w:val="26"/>
        </w:rPr>
        <w:t>:</w:t>
      </w:r>
    </w:p>
    <w:p w14:paraId="28AB8F42" w14:textId="58C88154" w:rsidR="002F5656" w:rsidRPr="001A3EE9" w:rsidRDefault="002F5656" w:rsidP="00D76229">
      <w:pPr>
        <w:pStyle w:val="ListParagraph"/>
        <w:numPr>
          <w:ilvl w:val="0"/>
          <w:numId w:val="3"/>
        </w:numPr>
        <w:rPr>
          <w:rFonts w:cstheme="minorHAnsi"/>
          <w:color w:val="000000" w:themeColor="text1"/>
          <w:sz w:val="26"/>
          <w:szCs w:val="26"/>
        </w:rPr>
      </w:pPr>
      <w:r w:rsidRPr="001A3EE9">
        <w:rPr>
          <w:rFonts w:cstheme="minorHAnsi"/>
          <w:color w:val="000000" w:themeColor="text1"/>
          <w:sz w:val="26"/>
          <w:szCs w:val="26"/>
        </w:rPr>
        <w:t>The bench/seat is not to be placed closer than 14 metres to existing</w:t>
      </w:r>
      <w:r w:rsidR="00D76229" w:rsidRPr="001A3EE9">
        <w:rPr>
          <w:rFonts w:cstheme="minorHAnsi"/>
          <w:color w:val="000000" w:themeColor="text1"/>
          <w:sz w:val="26"/>
          <w:szCs w:val="26"/>
        </w:rPr>
        <w:t xml:space="preserve"> benches</w:t>
      </w:r>
    </w:p>
    <w:p w14:paraId="58A3AF3E" w14:textId="1476FDEB" w:rsidR="002F5656" w:rsidRPr="001A3EE9" w:rsidRDefault="002F5656" w:rsidP="00D76229">
      <w:pPr>
        <w:pStyle w:val="ListParagraph"/>
        <w:numPr>
          <w:ilvl w:val="0"/>
          <w:numId w:val="3"/>
        </w:numPr>
        <w:rPr>
          <w:rFonts w:cstheme="minorHAnsi"/>
          <w:color w:val="000000" w:themeColor="text1"/>
          <w:sz w:val="26"/>
          <w:szCs w:val="26"/>
        </w:rPr>
      </w:pPr>
      <w:r w:rsidRPr="001A3EE9">
        <w:rPr>
          <w:rFonts w:cstheme="minorHAnsi"/>
          <w:color w:val="000000" w:themeColor="text1"/>
          <w:sz w:val="26"/>
          <w:szCs w:val="26"/>
        </w:rPr>
        <w:t>The construction of the seat is to be galvanised metal or hardwood timber.</w:t>
      </w:r>
    </w:p>
    <w:p w14:paraId="1A86B651" w14:textId="6BA7D5CF" w:rsidR="002F5656" w:rsidRPr="001A3EE9" w:rsidRDefault="002F5656" w:rsidP="00D76229">
      <w:pPr>
        <w:pStyle w:val="ListParagraph"/>
        <w:numPr>
          <w:ilvl w:val="0"/>
          <w:numId w:val="3"/>
        </w:numPr>
        <w:rPr>
          <w:rFonts w:cstheme="minorHAnsi"/>
          <w:color w:val="000000" w:themeColor="text1"/>
          <w:sz w:val="26"/>
          <w:szCs w:val="26"/>
        </w:rPr>
      </w:pPr>
      <w:r w:rsidRPr="001A3EE9">
        <w:rPr>
          <w:rFonts w:cstheme="minorHAnsi"/>
          <w:color w:val="000000" w:themeColor="text1"/>
          <w:sz w:val="26"/>
          <w:szCs w:val="26"/>
        </w:rPr>
        <w:t>The seat is to be anchored to the ground, and provided with a base of paving slabs.</w:t>
      </w:r>
    </w:p>
    <w:p w14:paraId="20C2588B" w14:textId="3853619E" w:rsidR="00D76229" w:rsidRPr="001A3EE9" w:rsidRDefault="00D76229" w:rsidP="00D76229">
      <w:pPr>
        <w:rPr>
          <w:rFonts w:cstheme="minorHAnsi"/>
          <w:color w:val="000000" w:themeColor="text1"/>
          <w:sz w:val="26"/>
          <w:szCs w:val="26"/>
        </w:rPr>
      </w:pPr>
    </w:p>
    <w:p w14:paraId="3D0CFE45" w14:textId="002BC078" w:rsidR="002F5656" w:rsidRPr="001A3EE9" w:rsidRDefault="002F5656" w:rsidP="001A3EE9">
      <w:pPr>
        <w:pStyle w:val="ListParagraph"/>
        <w:numPr>
          <w:ilvl w:val="0"/>
          <w:numId w:val="36"/>
        </w:numPr>
        <w:rPr>
          <w:rFonts w:cstheme="minorHAnsi"/>
          <w:color w:val="000000" w:themeColor="text1"/>
          <w:sz w:val="26"/>
          <w:szCs w:val="26"/>
        </w:rPr>
      </w:pPr>
      <w:r w:rsidRPr="001A3EE9">
        <w:rPr>
          <w:rFonts w:cstheme="minorHAnsi"/>
          <w:color w:val="000000" w:themeColor="text1"/>
          <w:sz w:val="26"/>
          <w:szCs w:val="26"/>
        </w:rPr>
        <w:t xml:space="preserve">Details of the proposed seat construction, location and installation are to be submitted </w:t>
      </w:r>
      <w:r w:rsidR="009C5C78" w:rsidRPr="001A3EE9">
        <w:rPr>
          <w:rFonts w:cstheme="minorHAnsi"/>
          <w:color w:val="000000" w:themeColor="text1"/>
          <w:sz w:val="26"/>
          <w:szCs w:val="26"/>
        </w:rPr>
        <w:t>in an application form to the Council</w:t>
      </w:r>
      <w:r w:rsidR="001A3EE9" w:rsidRPr="001A3EE9">
        <w:rPr>
          <w:rFonts w:cstheme="minorHAnsi"/>
          <w:color w:val="000000" w:themeColor="text1"/>
          <w:sz w:val="26"/>
          <w:szCs w:val="26"/>
        </w:rPr>
        <w:t>.</w:t>
      </w:r>
      <w:r w:rsidRPr="001A3EE9">
        <w:rPr>
          <w:rFonts w:cstheme="minorHAnsi"/>
          <w:color w:val="000000" w:themeColor="text1"/>
          <w:sz w:val="26"/>
          <w:szCs w:val="26"/>
        </w:rPr>
        <w:t xml:space="preserve"> No work </w:t>
      </w:r>
      <w:r w:rsidR="001A3EE9" w:rsidRPr="001A3EE9">
        <w:rPr>
          <w:rFonts w:cstheme="minorHAnsi"/>
          <w:color w:val="000000" w:themeColor="text1"/>
          <w:sz w:val="26"/>
          <w:szCs w:val="26"/>
        </w:rPr>
        <w:t xml:space="preserve">can </w:t>
      </w:r>
      <w:r w:rsidRPr="001A3EE9">
        <w:rPr>
          <w:rFonts w:cstheme="minorHAnsi"/>
          <w:color w:val="000000" w:themeColor="text1"/>
          <w:sz w:val="26"/>
          <w:szCs w:val="26"/>
        </w:rPr>
        <w:t>commence until approval has been granted.</w:t>
      </w:r>
    </w:p>
    <w:p w14:paraId="298375F7" w14:textId="77777777" w:rsidR="001A3EE9" w:rsidRPr="001A3EE9" w:rsidRDefault="001A3EE9" w:rsidP="001A3EE9">
      <w:pPr>
        <w:pStyle w:val="ListParagraph"/>
        <w:rPr>
          <w:rFonts w:cstheme="minorHAnsi"/>
          <w:color w:val="000000" w:themeColor="text1"/>
          <w:sz w:val="26"/>
          <w:szCs w:val="26"/>
        </w:rPr>
      </w:pPr>
    </w:p>
    <w:p w14:paraId="3683636D" w14:textId="71441D35" w:rsidR="009C5C78" w:rsidRPr="001A3EE9" w:rsidRDefault="009C5C78" w:rsidP="009F4C3A">
      <w:pPr>
        <w:pStyle w:val="ListParagraph"/>
        <w:numPr>
          <w:ilvl w:val="0"/>
          <w:numId w:val="34"/>
        </w:numPr>
        <w:rPr>
          <w:rFonts w:cstheme="minorHAnsi"/>
          <w:color w:val="000000" w:themeColor="text1"/>
          <w:sz w:val="26"/>
          <w:szCs w:val="26"/>
        </w:rPr>
      </w:pPr>
      <w:r w:rsidRPr="001A3EE9">
        <w:rPr>
          <w:rFonts w:cstheme="minorHAnsi"/>
          <w:color w:val="000000" w:themeColor="text1"/>
          <w:sz w:val="26"/>
          <w:szCs w:val="26"/>
        </w:rPr>
        <w:t xml:space="preserve">No </w:t>
      </w:r>
      <w:r w:rsidR="001D12CB" w:rsidRPr="001A3EE9">
        <w:rPr>
          <w:rFonts w:cstheme="minorHAnsi"/>
          <w:color w:val="000000" w:themeColor="text1"/>
          <w:sz w:val="26"/>
          <w:szCs w:val="26"/>
        </w:rPr>
        <w:t xml:space="preserve">permanent </w:t>
      </w:r>
      <w:r w:rsidRPr="001A3EE9">
        <w:rPr>
          <w:rFonts w:cstheme="minorHAnsi"/>
          <w:color w:val="000000" w:themeColor="text1"/>
          <w:sz w:val="26"/>
          <w:szCs w:val="26"/>
        </w:rPr>
        <w:t>plant</w:t>
      </w:r>
      <w:r w:rsidR="001D12CB" w:rsidRPr="001A3EE9">
        <w:rPr>
          <w:rFonts w:cstheme="minorHAnsi"/>
          <w:color w:val="000000" w:themeColor="text1"/>
          <w:sz w:val="26"/>
          <w:szCs w:val="26"/>
        </w:rPr>
        <w:t xml:space="preserve">ing or ornaments </w:t>
      </w:r>
      <w:r w:rsidRPr="001A3EE9">
        <w:rPr>
          <w:rFonts w:cstheme="minorHAnsi"/>
          <w:color w:val="000000" w:themeColor="text1"/>
          <w:sz w:val="26"/>
          <w:szCs w:val="26"/>
        </w:rPr>
        <w:t>are allowed around a bench</w:t>
      </w:r>
      <w:r w:rsidR="00025135">
        <w:rPr>
          <w:rFonts w:cstheme="minorHAnsi"/>
          <w:color w:val="000000" w:themeColor="text1"/>
          <w:sz w:val="26"/>
          <w:szCs w:val="26"/>
        </w:rPr>
        <w:t xml:space="preserve">.  A maximum of two pots on </w:t>
      </w:r>
      <w:r w:rsidR="0086758C" w:rsidRPr="001A3EE9">
        <w:rPr>
          <w:rFonts w:cstheme="minorHAnsi"/>
          <w:color w:val="000000" w:themeColor="text1"/>
          <w:sz w:val="26"/>
          <w:szCs w:val="26"/>
        </w:rPr>
        <w:t>the hardstanding are</w:t>
      </w:r>
      <w:r w:rsidR="001D12CB" w:rsidRPr="001A3EE9">
        <w:rPr>
          <w:rFonts w:cstheme="minorHAnsi"/>
          <w:color w:val="000000" w:themeColor="text1"/>
          <w:sz w:val="26"/>
          <w:szCs w:val="26"/>
        </w:rPr>
        <w:t xml:space="preserve"> </w:t>
      </w:r>
      <w:r w:rsidR="0086758C" w:rsidRPr="001A3EE9">
        <w:rPr>
          <w:rFonts w:cstheme="minorHAnsi"/>
          <w:color w:val="000000" w:themeColor="text1"/>
          <w:sz w:val="26"/>
          <w:szCs w:val="26"/>
        </w:rPr>
        <w:t>permitted which must be maintained.  A</w:t>
      </w:r>
      <w:r w:rsidR="001D12CB" w:rsidRPr="001A3EE9">
        <w:rPr>
          <w:rFonts w:cstheme="minorHAnsi"/>
          <w:color w:val="000000" w:themeColor="text1"/>
          <w:sz w:val="26"/>
          <w:szCs w:val="26"/>
        </w:rPr>
        <w:t>dditional items will be removed.</w:t>
      </w:r>
    </w:p>
    <w:p w14:paraId="69EF30C6" w14:textId="77777777" w:rsidR="001A3EE9" w:rsidRPr="001A3EE9" w:rsidRDefault="001A3EE9" w:rsidP="001A3EE9">
      <w:pPr>
        <w:pStyle w:val="ListParagraph"/>
        <w:rPr>
          <w:rFonts w:cstheme="minorHAnsi"/>
          <w:color w:val="000000" w:themeColor="text1"/>
          <w:sz w:val="26"/>
          <w:szCs w:val="26"/>
        </w:rPr>
      </w:pPr>
    </w:p>
    <w:p w14:paraId="716AA574" w14:textId="41436D71" w:rsidR="002F5656" w:rsidRPr="001A3EE9" w:rsidRDefault="002F5656" w:rsidP="001A3EE9">
      <w:pPr>
        <w:pStyle w:val="ListParagraph"/>
        <w:numPr>
          <w:ilvl w:val="0"/>
          <w:numId w:val="34"/>
        </w:numPr>
        <w:rPr>
          <w:rFonts w:cstheme="minorHAnsi"/>
          <w:color w:val="000000" w:themeColor="text1"/>
          <w:sz w:val="26"/>
          <w:szCs w:val="26"/>
        </w:rPr>
      </w:pPr>
      <w:r w:rsidRPr="001A3EE9">
        <w:rPr>
          <w:rFonts w:cstheme="minorHAnsi"/>
          <w:color w:val="000000" w:themeColor="text1"/>
          <w:sz w:val="26"/>
          <w:szCs w:val="26"/>
        </w:rPr>
        <w:t>The Applicant will be responsible for the maintenance of the seat. However</w:t>
      </w:r>
      <w:r w:rsidR="001A3EE9" w:rsidRPr="001A3EE9">
        <w:rPr>
          <w:rFonts w:cstheme="minorHAnsi"/>
          <w:color w:val="000000" w:themeColor="text1"/>
          <w:sz w:val="26"/>
          <w:szCs w:val="26"/>
        </w:rPr>
        <w:t>,</w:t>
      </w:r>
      <w:r w:rsidRPr="001A3EE9">
        <w:rPr>
          <w:rFonts w:cstheme="minorHAnsi"/>
          <w:color w:val="000000" w:themeColor="text1"/>
          <w:sz w:val="26"/>
          <w:szCs w:val="26"/>
        </w:rPr>
        <w:t xml:space="preserve"> if the seat is considered unacceptably dirty or dangerous, the Council will write to the Applicant advising that remedial measures are required. If the seat is still considered to be unacceptably dirty or dangerous after two months, the Council will arrange for the removal of the seat.</w:t>
      </w:r>
    </w:p>
    <w:p w14:paraId="6E7D4BBE" w14:textId="7F8B763A" w:rsidR="009713C0" w:rsidRDefault="009713C0" w:rsidP="00693388">
      <w:pPr>
        <w:pStyle w:val="Heading21"/>
        <w:numPr>
          <w:ilvl w:val="0"/>
          <w:numId w:val="9"/>
        </w:numPr>
        <w:rPr>
          <w:rFonts w:ascii="Arial" w:hAnsi="Arial" w:cs="Arial"/>
          <w:color w:val="808080"/>
          <w:sz w:val="36"/>
          <w:szCs w:val="36"/>
        </w:rPr>
      </w:pPr>
      <w:bookmarkStart w:id="17" w:name="_Toc155094583"/>
      <w:r>
        <w:rPr>
          <w:rFonts w:ascii="Arial" w:hAnsi="Arial" w:cs="Arial"/>
          <w:color w:val="808080"/>
          <w:sz w:val="36"/>
          <w:szCs w:val="36"/>
        </w:rPr>
        <w:t>Cemetery Records and Grave Searches</w:t>
      </w:r>
      <w:bookmarkEnd w:id="17"/>
    </w:p>
    <w:p w14:paraId="51B4C8E6" w14:textId="77777777" w:rsidR="007B27C0" w:rsidRDefault="007B27C0" w:rsidP="007B27C0">
      <w:pPr>
        <w:rPr>
          <w:rFonts w:cstheme="minorHAnsi"/>
          <w:sz w:val="26"/>
          <w:szCs w:val="26"/>
        </w:rPr>
      </w:pPr>
    </w:p>
    <w:p w14:paraId="04B3903A" w14:textId="2E2F532E" w:rsidR="007B27C0" w:rsidRPr="00291EB2" w:rsidRDefault="007B27C0" w:rsidP="007B27C0">
      <w:pPr>
        <w:pStyle w:val="ListParagraph"/>
        <w:numPr>
          <w:ilvl w:val="0"/>
          <w:numId w:val="37"/>
        </w:numPr>
        <w:rPr>
          <w:rFonts w:cstheme="minorHAnsi"/>
          <w:b/>
          <w:color w:val="000000" w:themeColor="text1"/>
          <w:sz w:val="26"/>
          <w:szCs w:val="26"/>
        </w:rPr>
      </w:pPr>
      <w:r>
        <w:rPr>
          <w:rFonts w:cstheme="minorHAnsi"/>
          <w:sz w:val="26"/>
          <w:szCs w:val="26"/>
        </w:rPr>
        <w:t xml:space="preserve">Plans </w:t>
      </w:r>
      <w:r w:rsidRPr="00291EB2">
        <w:rPr>
          <w:rFonts w:cstheme="minorHAnsi"/>
          <w:color w:val="000000" w:themeColor="text1"/>
          <w:sz w:val="26"/>
          <w:szCs w:val="26"/>
        </w:rPr>
        <w:t xml:space="preserve">of the cemetery showing the various sections and individual graves spaces, and Burial Registers are held by the </w:t>
      </w:r>
      <w:r w:rsidR="003F6BBE" w:rsidRPr="00291EB2">
        <w:rPr>
          <w:rFonts w:cstheme="minorHAnsi"/>
          <w:color w:val="000000" w:themeColor="text1"/>
          <w:sz w:val="26"/>
          <w:szCs w:val="26"/>
        </w:rPr>
        <w:t>Council at the Parish Office and are available for inspection by co</w:t>
      </w:r>
      <w:r w:rsidR="00C37585">
        <w:rPr>
          <w:rFonts w:cstheme="minorHAnsi"/>
          <w:color w:val="000000" w:themeColor="text1"/>
          <w:sz w:val="26"/>
          <w:szCs w:val="26"/>
        </w:rPr>
        <w:t>ntacting the Clerk. There is no</w:t>
      </w:r>
      <w:r w:rsidR="003F6BBE" w:rsidRPr="00291EB2">
        <w:rPr>
          <w:rFonts w:cstheme="minorHAnsi"/>
          <w:color w:val="000000" w:themeColor="text1"/>
          <w:sz w:val="26"/>
          <w:szCs w:val="26"/>
        </w:rPr>
        <w:t xml:space="preserve"> charge for this service.</w:t>
      </w:r>
    </w:p>
    <w:p w14:paraId="69C9F68B" w14:textId="42291F80" w:rsidR="003F6BBE" w:rsidRDefault="003F6BBE" w:rsidP="003F6BBE">
      <w:pPr>
        <w:ind w:left="360"/>
        <w:rPr>
          <w:rFonts w:cstheme="minorHAnsi"/>
          <w:b/>
          <w:sz w:val="26"/>
          <w:szCs w:val="26"/>
        </w:rPr>
      </w:pPr>
    </w:p>
    <w:p w14:paraId="310CA1C8" w14:textId="22F4B060" w:rsidR="009713C0" w:rsidRDefault="003F6BBE" w:rsidP="00291EB2">
      <w:pPr>
        <w:pStyle w:val="ListParagraph"/>
        <w:numPr>
          <w:ilvl w:val="0"/>
          <w:numId w:val="37"/>
        </w:numPr>
        <w:rPr>
          <w:rFonts w:cstheme="minorHAnsi"/>
          <w:bCs/>
          <w:sz w:val="26"/>
          <w:szCs w:val="26"/>
        </w:rPr>
      </w:pPr>
      <w:r w:rsidRPr="003F6BBE">
        <w:rPr>
          <w:rFonts w:cstheme="minorHAnsi"/>
          <w:bCs/>
          <w:sz w:val="26"/>
          <w:szCs w:val="26"/>
        </w:rPr>
        <w:t>The Council</w:t>
      </w:r>
      <w:r>
        <w:rPr>
          <w:rFonts w:cstheme="minorHAnsi"/>
          <w:bCs/>
          <w:sz w:val="26"/>
          <w:szCs w:val="26"/>
        </w:rPr>
        <w:t xml:space="preserve"> maintains the statutory burial records for the Cemetery and is happy to receive enquiries from the public wishing to locate the burial place of their relatives. There is also an on line Grave Searcher on the Council’s website: </w:t>
      </w:r>
      <w:hyperlink r:id="rId12" w:history="1">
        <w:r w:rsidR="00291EB2" w:rsidRPr="00DA36DB">
          <w:rPr>
            <w:rStyle w:val="Hyperlink"/>
            <w:rFonts w:cstheme="minorHAnsi"/>
            <w:bCs/>
            <w:sz w:val="26"/>
            <w:szCs w:val="26"/>
          </w:rPr>
          <w:t>www.sendparishcouncil.gov.uk</w:t>
        </w:r>
      </w:hyperlink>
      <w:r w:rsidR="00291EB2">
        <w:rPr>
          <w:rFonts w:cstheme="minorHAnsi"/>
          <w:bCs/>
          <w:sz w:val="26"/>
          <w:szCs w:val="26"/>
        </w:rPr>
        <w:t xml:space="preserve"> </w:t>
      </w:r>
      <w:r>
        <w:rPr>
          <w:rFonts w:cstheme="minorHAnsi"/>
          <w:bCs/>
          <w:sz w:val="26"/>
          <w:szCs w:val="26"/>
        </w:rPr>
        <w:t xml:space="preserve"> </w:t>
      </w:r>
    </w:p>
    <w:p w14:paraId="201F0F58" w14:textId="77777777" w:rsidR="00291EB2" w:rsidRPr="00291EB2" w:rsidRDefault="00291EB2" w:rsidP="00291EB2">
      <w:pPr>
        <w:rPr>
          <w:rFonts w:cstheme="minorHAnsi"/>
          <w:bCs/>
          <w:sz w:val="26"/>
          <w:szCs w:val="26"/>
        </w:rPr>
      </w:pPr>
    </w:p>
    <w:p w14:paraId="7FA55EBE" w14:textId="650A205C" w:rsidR="009713C0" w:rsidRDefault="009713C0" w:rsidP="00693388">
      <w:pPr>
        <w:pStyle w:val="Heading21"/>
        <w:numPr>
          <w:ilvl w:val="0"/>
          <w:numId w:val="9"/>
        </w:numPr>
        <w:rPr>
          <w:rFonts w:ascii="Arial" w:hAnsi="Arial" w:cs="Arial"/>
          <w:color w:val="808080"/>
          <w:sz w:val="36"/>
          <w:szCs w:val="36"/>
        </w:rPr>
      </w:pPr>
      <w:bookmarkStart w:id="18" w:name="_Toc155094584"/>
      <w:r>
        <w:rPr>
          <w:rFonts w:ascii="Arial" w:hAnsi="Arial" w:cs="Arial"/>
          <w:color w:val="808080"/>
          <w:sz w:val="36"/>
          <w:szCs w:val="36"/>
        </w:rPr>
        <w:t xml:space="preserve">Other </w:t>
      </w:r>
      <w:r w:rsidR="008C7CCF">
        <w:rPr>
          <w:rFonts w:ascii="Arial" w:hAnsi="Arial" w:cs="Arial"/>
          <w:color w:val="808080"/>
          <w:sz w:val="36"/>
          <w:szCs w:val="36"/>
        </w:rPr>
        <w:t>C</w:t>
      </w:r>
      <w:r w:rsidR="00291EB2">
        <w:rPr>
          <w:rFonts w:ascii="Arial" w:hAnsi="Arial" w:cs="Arial"/>
          <w:color w:val="808080"/>
          <w:sz w:val="36"/>
          <w:szCs w:val="36"/>
        </w:rPr>
        <w:t xml:space="preserve">emetery </w:t>
      </w:r>
      <w:r w:rsidR="008C7CCF">
        <w:rPr>
          <w:rFonts w:ascii="Arial" w:hAnsi="Arial" w:cs="Arial"/>
          <w:color w:val="808080"/>
          <w:sz w:val="36"/>
          <w:szCs w:val="36"/>
        </w:rPr>
        <w:t>I</w:t>
      </w:r>
      <w:r w:rsidR="00291EB2">
        <w:rPr>
          <w:rFonts w:ascii="Arial" w:hAnsi="Arial" w:cs="Arial"/>
          <w:color w:val="808080"/>
          <w:sz w:val="36"/>
          <w:szCs w:val="36"/>
        </w:rPr>
        <w:t>nformation</w:t>
      </w:r>
      <w:bookmarkEnd w:id="18"/>
    </w:p>
    <w:p w14:paraId="45B659F1" w14:textId="77777777" w:rsidR="009713C0" w:rsidRDefault="009713C0" w:rsidP="009713C0">
      <w:pPr>
        <w:pStyle w:val="Heading21"/>
        <w:numPr>
          <w:ilvl w:val="0"/>
          <w:numId w:val="0"/>
        </w:numPr>
        <w:rPr>
          <w:rFonts w:ascii="Arial" w:hAnsi="Arial" w:cs="Arial"/>
          <w:color w:val="808080"/>
          <w:sz w:val="36"/>
          <w:szCs w:val="36"/>
        </w:rPr>
      </w:pPr>
    </w:p>
    <w:p w14:paraId="1237761D" w14:textId="72AF9133" w:rsidR="00A13E98" w:rsidRPr="00291EB2" w:rsidRDefault="00291EB2" w:rsidP="00291EB2">
      <w:pPr>
        <w:pStyle w:val="ListParagraph"/>
        <w:numPr>
          <w:ilvl w:val="0"/>
          <w:numId w:val="38"/>
        </w:numPr>
        <w:rPr>
          <w:rFonts w:cstheme="minorHAnsi"/>
          <w:b/>
          <w:sz w:val="26"/>
          <w:szCs w:val="26"/>
        </w:rPr>
      </w:pPr>
      <w:r w:rsidRPr="00291EB2">
        <w:rPr>
          <w:rFonts w:cstheme="minorHAnsi"/>
          <w:sz w:val="26"/>
          <w:szCs w:val="26"/>
          <w:u w:val="single"/>
        </w:rPr>
        <w:t>Maintenance</w:t>
      </w:r>
      <w:r>
        <w:rPr>
          <w:rFonts w:cstheme="minorHAnsi"/>
          <w:sz w:val="26"/>
          <w:szCs w:val="26"/>
        </w:rPr>
        <w:t xml:space="preserve"> - </w:t>
      </w:r>
      <w:r w:rsidR="00A13E98" w:rsidRPr="00291EB2">
        <w:rPr>
          <w:rFonts w:cstheme="minorHAnsi"/>
          <w:sz w:val="26"/>
          <w:szCs w:val="26"/>
        </w:rPr>
        <w:t xml:space="preserve">General grass cutting and maintenance work will be carried out at a frequency determined by the Council, subject to weather conditions. Grass cutting may differ in areas identified by the Council as conservation/wildlife zones. </w:t>
      </w:r>
    </w:p>
    <w:p w14:paraId="589DEE0A" w14:textId="3DC1D47E" w:rsidR="00291EB2" w:rsidRDefault="00291EB2" w:rsidP="00291EB2">
      <w:pPr>
        <w:pStyle w:val="ListParagraph"/>
        <w:rPr>
          <w:rFonts w:cstheme="minorHAnsi"/>
          <w:sz w:val="26"/>
          <w:szCs w:val="26"/>
          <w:u w:val="single"/>
        </w:rPr>
      </w:pPr>
    </w:p>
    <w:p w14:paraId="535AE8E5" w14:textId="09A5E080" w:rsidR="009C5C78" w:rsidRPr="00291EB2" w:rsidRDefault="00291EB2" w:rsidP="00291EB2">
      <w:pPr>
        <w:pStyle w:val="ListParagraph"/>
        <w:numPr>
          <w:ilvl w:val="0"/>
          <w:numId w:val="38"/>
        </w:numPr>
        <w:rPr>
          <w:rFonts w:cstheme="minorHAnsi"/>
          <w:bCs/>
          <w:sz w:val="26"/>
          <w:szCs w:val="26"/>
        </w:rPr>
      </w:pPr>
      <w:r>
        <w:rPr>
          <w:rFonts w:cstheme="minorHAnsi"/>
          <w:sz w:val="26"/>
          <w:szCs w:val="26"/>
          <w:u w:val="single"/>
        </w:rPr>
        <w:t>Refunds</w:t>
      </w:r>
      <w:r w:rsidRPr="00291EB2">
        <w:rPr>
          <w:rFonts w:cstheme="minorHAnsi"/>
          <w:sz w:val="26"/>
          <w:szCs w:val="26"/>
        </w:rPr>
        <w:t xml:space="preserve"> -</w:t>
      </w:r>
      <w:r>
        <w:rPr>
          <w:rFonts w:cstheme="minorHAnsi"/>
          <w:sz w:val="26"/>
          <w:szCs w:val="26"/>
        </w:rPr>
        <w:t xml:space="preserve"> </w:t>
      </w:r>
      <w:r w:rsidR="009C5C78" w:rsidRPr="00291EB2">
        <w:rPr>
          <w:rFonts w:cstheme="minorHAnsi"/>
          <w:bCs/>
          <w:color w:val="000000" w:themeColor="text1"/>
          <w:sz w:val="26"/>
          <w:szCs w:val="26"/>
        </w:rPr>
        <w:t xml:space="preserve">Refunds will be at the price paid minus 10% of that price </w:t>
      </w:r>
      <w:r w:rsidRPr="00291EB2">
        <w:rPr>
          <w:rFonts w:cstheme="minorHAnsi"/>
          <w:bCs/>
          <w:color w:val="000000" w:themeColor="text1"/>
          <w:sz w:val="26"/>
          <w:szCs w:val="26"/>
        </w:rPr>
        <w:t>(</w:t>
      </w:r>
      <w:r w:rsidR="001B3A57">
        <w:rPr>
          <w:rFonts w:cstheme="minorHAnsi"/>
          <w:bCs/>
          <w:color w:val="000000" w:themeColor="text1"/>
          <w:sz w:val="26"/>
          <w:szCs w:val="26"/>
        </w:rPr>
        <w:t xml:space="preserve">as an </w:t>
      </w:r>
      <w:r w:rsidR="009C5C78" w:rsidRPr="00291EB2">
        <w:rPr>
          <w:rFonts w:cstheme="minorHAnsi"/>
          <w:bCs/>
          <w:color w:val="000000" w:themeColor="text1"/>
          <w:sz w:val="26"/>
          <w:szCs w:val="26"/>
        </w:rPr>
        <w:t xml:space="preserve">administration </w:t>
      </w:r>
      <w:r w:rsidRPr="00291EB2">
        <w:rPr>
          <w:rFonts w:cstheme="minorHAnsi"/>
          <w:bCs/>
          <w:color w:val="000000" w:themeColor="text1"/>
          <w:sz w:val="26"/>
          <w:szCs w:val="26"/>
        </w:rPr>
        <w:t>fee).</w:t>
      </w:r>
    </w:p>
    <w:p w14:paraId="52FE7EAA" w14:textId="77777777" w:rsidR="00291EB2" w:rsidRPr="00291EB2" w:rsidRDefault="00291EB2" w:rsidP="00291EB2">
      <w:pPr>
        <w:pStyle w:val="ListParagraph"/>
        <w:rPr>
          <w:rFonts w:cstheme="minorHAnsi"/>
          <w:bCs/>
          <w:sz w:val="26"/>
          <w:szCs w:val="26"/>
        </w:rPr>
      </w:pPr>
    </w:p>
    <w:p w14:paraId="37282465" w14:textId="645E4DBF" w:rsidR="00686962" w:rsidRPr="00474DC3" w:rsidRDefault="00291EB2" w:rsidP="00291EB2">
      <w:pPr>
        <w:pStyle w:val="ListParagraph"/>
        <w:numPr>
          <w:ilvl w:val="0"/>
          <w:numId w:val="38"/>
        </w:numPr>
        <w:rPr>
          <w:rFonts w:cstheme="minorHAnsi"/>
          <w:bCs/>
          <w:sz w:val="26"/>
          <w:szCs w:val="26"/>
          <w:u w:val="single"/>
        </w:rPr>
      </w:pPr>
      <w:r w:rsidRPr="00291EB2">
        <w:rPr>
          <w:rFonts w:cstheme="minorHAnsi"/>
          <w:bCs/>
          <w:sz w:val="26"/>
          <w:szCs w:val="26"/>
          <w:u w:val="single"/>
        </w:rPr>
        <w:lastRenderedPageBreak/>
        <w:t>Exhumation</w:t>
      </w:r>
      <w:r>
        <w:rPr>
          <w:rFonts w:cstheme="minorHAnsi"/>
          <w:bCs/>
          <w:sz w:val="26"/>
          <w:szCs w:val="26"/>
        </w:rPr>
        <w:t xml:space="preserve"> – No</w:t>
      </w:r>
      <w:r w:rsidR="00E84371">
        <w:rPr>
          <w:rFonts w:cstheme="minorHAnsi"/>
          <w:bCs/>
          <w:sz w:val="26"/>
          <w:szCs w:val="26"/>
        </w:rPr>
        <w:t xml:space="preserve"> deceased person or cremated </w:t>
      </w:r>
      <w:r w:rsidR="00686962" w:rsidRPr="00291EB2">
        <w:rPr>
          <w:rFonts w:cstheme="minorHAnsi"/>
          <w:sz w:val="26"/>
          <w:szCs w:val="26"/>
        </w:rPr>
        <w:t xml:space="preserve">remains can be removed </w:t>
      </w:r>
      <w:r w:rsidR="00E84371">
        <w:rPr>
          <w:rFonts w:cstheme="minorHAnsi"/>
          <w:sz w:val="26"/>
          <w:szCs w:val="26"/>
        </w:rPr>
        <w:t xml:space="preserve">from the cemetery by exhumation </w:t>
      </w:r>
      <w:r w:rsidR="00686962" w:rsidRPr="00291EB2">
        <w:rPr>
          <w:rFonts w:cstheme="minorHAnsi"/>
          <w:sz w:val="26"/>
          <w:szCs w:val="26"/>
        </w:rPr>
        <w:t>before the Council has received the necessary faculty or license required by law. The fee will be priced on application.</w:t>
      </w:r>
    </w:p>
    <w:p w14:paraId="025E9CF8" w14:textId="77777777" w:rsidR="00474DC3" w:rsidRPr="00474DC3" w:rsidRDefault="00474DC3" w:rsidP="00474DC3">
      <w:pPr>
        <w:pStyle w:val="ListParagraph"/>
        <w:rPr>
          <w:rFonts w:cstheme="minorHAnsi"/>
          <w:bCs/>
          <w:sz w:val="26"/>
          <w:szCs w:val="26"/>
          <w:u w:val="single"/>
        </w:rPr>
      </w:pPr>
    </w:p>
    <w:p w14:paraId="03B88E2F" w14:textId="3BA24233" w:rsidR="00FC2EB4" w:rsidRPr="00851A8A" w:rsidRDefault="00474DC3" w:rsidP="00FC2EB4">
      <w:pPr>
        <w:pStyle w:val="ListParagraph"/>
        <w:numPr>
          <w:ilvl w:val="0"/>
          <w:numId w:val="38"/>
        </w:numPr>
        <w:rPr>
          <w:rFonts w:cstheme="minorHAnsi"/>
          <w:bCs/>
          <w:sz w:val="26"/>
          <w:szCs w:val="26"/>
          <w:u w:val="single"/>
        </w:rPr>
      </w:pPr>
      <w:r>
        <w:rPr>
          <w:rFonts w:cstheme="minorHAnsi"/>
          <w:bCs/>
          <w:sz w:val="26"/>
          <w:szCs w:val="26"/>
          <w:u w:val="single"/>
        </w:rPr>
        <w:t>Visitors</w:t>
      </w:r>
      <w:r w:rsidRPr="00474DC3">
        <w:rPr>
          <w:rFonts w:cstheme="minorHAnsi"/>
          <w:bCs/>
          <w:sz w:val="26"/>
          <w:szCs w:val="26"/>
        </w:rPr>
        <w:t xml:space="preserve"> - </w:t>
      </w:r>
      <w:r w:rsidR="00FC2EB4" w:rsidRPr="00474DC3">
        <w:rPr>
          <w:rFonts w:cstheme="minorHAnsi"/>
          <w:sz w:val="26"/>
          <w:szCs w:val="26"/>
        </w:rPr>
        <w:t>All persons visiting the cemetery do so at their own risk, and the Council shall not be liable (except in respect of personal injury or the death of any person caused by the Council’s neglect) for any injury or damage sustained, regardless of the form of action, whether in contract, tort (including negligence or breach of statutory duty) strict liability or otherwise.</w:t>
      </w:r>
      <w:r w:rsidR="00FC2EB4" w:rsidRPr="00474DC3">
        <w:rPr>
          <w:rFonts w:cstheme="minorHAnsi"/>
          <w:strike/>
          <w:sz w:val="26"/>
          <w:szCs w:val="26"/>
        </w:rPr>
        <w:t xml:space="preserve"> </w:t>
      </w:r>
    </w:p>
    <w:p w14:paraId="72436AA1" w14:textId="77777777" w:rsidR="00851A8A" w:rsidRPr="00851A8A" w:rsidRDefault="00851A8A" w:rsidP="00851A8A">
      <w:pPr>
        <w:pStyle w:val="ListParagraph"/>
        <w:rPr>
          <w:rFonts w:cstheme="minorHAnsi"/>
          <w:bCs/>
          <w:sz w:val="26"/>
          <w:szCs w:val="26"/>
          <w:u w:val="single"/>
        </w:rPr>
      </w:pPr>
    </w:p>
    <w:p w14:paraId="7CC6D0C1" w14:textId="37A6A98E" w:rsidR="00851A8A" w:rsidRPr="00474DC3" w:rsidRDefault="00CE44ED" w:rsidP="00FC2EB4">
      <w:pPr>
        <w:pStyle w:val="ListParagraph"/>
        <w:numPr>
          <w:ilvl w:val="0"/>
          <w:numId w:val="38"/>
        </w:numPr>
        <w:rPr>
          <w:rFonts w:cstheme="minorHAnsi"/>
          <w:bCs/>
          <w:sz w:val="26"/>
          <w:szCs w:val="26"/>
          <w:u w:val="single"/>
        </w:rPr>
      </w:pPr>
      <w:r>
        <w:rPr>
          <w:rFonts w:cstheme="minorHAnsi"/>
          <w:bCs/>
          <w:sz w:val="26"/>
          <w:szCs w:val="26"/>
          <w:u w:val="single"/>
        </w:rPr>
        <w:t xml:space="preserve">Any </w:t>
      </w:r>
      <w:r w:rsidR="002C39A7">
        <w:rPr>
          <w:rFonts w:cstheme="minorHAnsi"/>
          <w:bCs/>
          <w:sz w:val="26"/>
          <w:szCs w:val="26"/>
          <w:u w:val="single"/>
        </w:rPr>
        <w:t>Matters relating to graves and plots</w:t>
      </w:r>
      <w:r>
        <w:rPr>
          <w:rFonts w:cstheme="minorHAnsi"/>
          <w:bCs/>
          <w:sz w:val="26"/>
          <w:szCs w:val="26"/>
          <w:u w:val="single"/>
        </w:rPr>
        <w:t xml:space="preserve"> should be dealt with by Council and the grant holder,</w:t>
      </w:r>
      <w:r w:rsidR="00F82D76">
        <w:rPr>
          <w:rFonts w:cstheme="minorHAnsi"/>
          <w:bCs/>
          <w:sz w:val="26"/>
          <w:szCs w:val="26"/>
          <w:u w:val="single"/>
        </w:rPr>
        <w:t xml:space="preserve"> </w:t>
      </w:r>
      <w:r>
        <w:rPr>
          <w:rFonts w:cstheme="minorHAnsi"/>
          <w:bCs/>
          <w:sz w:val="26"/>
          <w:szCs w:val="26"/>
          <w:u w:val="single"/>
        </w:rPr>
        <w:t>not by other persons</w:t>
      </w:r>
      <w:r w:rsidR="00A06361">
        <w:rPr>
          <w:rFonts w:cstheme="minorHAnsi"/>
          <w:bCs/>
          <w:sz w:val="26"/>
          <w:szCs w:val="26"/>
          <w:u w:val="single"/>
        </w:rPr>
        <w:t>. The council will not discuss</w:t>
      </w:r>
      <w:r w:rsidR="00F82D76">
        <w:rPr>
          <w:rFonts w:cstheme="minorHAnsi"/>
          <w:bCs/>
          <w:sz w:val="26"/>
          <w:szCs w:val="26"/>
          <w:u w:val="single"/>
        </w:rPr>
        <w:t xml:space="preserve"> issues with </w:t>
      </w:r>
      <w:r w:rsidR="0010745A">
        <w:rPr>
          <w:rFonts w:cstheme="minorHAnsi"/>
          <w:bCs/>
          <w:sz w:val="26"/>
          <w:szCs w:val="26"/>
          <w:u w:val="single"/>
        </w:rPr>
        <w:t xml:space="preserve">parties </w:t>
      </w:r>
      <w:r w:rsidR="0005665C">
        <w:rPr>
          <w:rFonts w:cstheme="minorHAnsi"/>
          <w:bCs/>
          <w:sz w:val="26"/>
          <w:szCs w:val="26"/>
          <w:u w:val="single"/>
        </w:rPr>
        <w:t>other than the grant holder.</w:t>
      </w:r>
      <w:r w:rsidR="002C39A7">
        <w:rPr>
          <w:rFonts w:cstheme="minorHAnsi"/>
          <w:bCs/>
          <w:sz w:val="26"/>
          <w:szCs w:val="26"/>
          <w:u w:val="single"/>
        </w:rPr>
        <w:t xml:space="preserve"> </w:t>
      </w:r>
    </w:p>
    <w:p w14:paraId="685B0EFE" w14:textId="77777777" w:rsidR="00530C15" w:rsidRDefault="00530C15"/>
    <w:p w14:paraId="085B0A9B" w14:textId="77777777" w:rsidR="00530C15" w:rsidRDefault="00530C15"/>
    <w:sectPr w:rsidR="00530C15" w:rsidSect="006F1A6A">
      <w:footerReference w:type="default" r:id="rId13"/>
      <w:pgSz w:w="11906" w:h="16838"/>
      <w:pgMar w:top="567" w:right="566"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C577DA" w14:textId="77777777" w:rsidR="00604BC9" w:rsidRDefault="00604BC9" w:rsidP="001065B1">
      <w:pPr>
        <w:spacing w:line="240" w:lineRule="auto"/>
      </w:pPr>
      <w:r>
        <w:separator/>
      </w:r>
    </w:p>
  </w:endnote>
  <w:endnote w:type="continuationSeparator" w:id="0">
    <w:p w14:paraId="3E15B822" w14:textId="77777777" w:rsidR="00604BC9" w:rsidRDefault="00604BC9" w:rsidP="001065B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6696369"/>
      <w:docPartObj>
        <w:docPartGallery w:val="Page Numbers (Bottom of Page)"/>
        <w:docPartUnique/>
      </w:docPartObj>
    </w:sdtPr>
    <w:sdtEndPr>
      <w:rPr>
        <w:color w:val="7F7F7F" w:themeColor="background1" w:themeShade="7F"/>
        <w:spacing w:val="60"/>
      </w:rPr>
    </w:sdtEndPr>
    <w:sdtContent>
      <w:p w14:paraId="2ACEB76F" w14:textId="16F5FF4E" w:rsidR="001065B1" w:rsidRDefault="001065B1">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A51783" w:rsidRPr="00A51783">
          <w:rPr>
            <w:b/>
            <w:bCs/>
            <w:noProof/>
          </w:rPr>
          <w:t>5</w:t>
        </w:r>
        <w:r>
          <w:rPr>
            <w:b/>
            <w:bCs/>
            <w:noProof/>
          </w:rPr>
          <w:fldChar w:fldCharType="end"/>
        </w:r>
        <w:r>
          <w:rPr>
            <w:b/>
            <w:bCs/>
          </w:rPr>
          <w:t xml:space="preserve"> | </w:t>
        </w:r>
        <w:r>
          <w:rPr>
            <w:color w:val="7F7F7F" w:themeColor="background1" w:themeShade="7F"/>
            <w:spacing w:val="60"/>
          </w:rPr>
          <w:t>Page</w:t>
        </w:r>
      </w:p>
    </w:sdtContent>
  </w:sdt>
  <w:p w14:paraId="0C521736" w14:textId="77777777" w:rsidR="001065B1" w:rsidRDefault="001065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062634" w14:textId="77777777" w:rsidR="00604BC9" w:rsidRDefault="00604BC9" w:rsidP="001065B1">
      <w:pPr>
        <w:spacing w:line="240" w:lineRule="auto"/>
      </w:pPr>
      <w:r>
        <w:separator/>
      </w:r>
    </w:p>
  </w:footnote>
  <w:footnote w:type="continuationSeparator" w:id="0">
    <w:p w14:paraId="1A7DD1A5" w14:textId="77777777" w:rsidR="00604BC9" w:rsidRDefault="00604BC9" w:rsidP="001065B1">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01402"/>
    <w:multiLevelType w:val="hybridMultilevel"/>
    <w:tmpl w:val="4E3E1402"/>
    <w:lvl w:ilvl="0" w:tplc="FFFFFFFF">
      <w:start w:val="1"/>
      <w:numFmt w:val="decimal"/>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91C30B2"/>
    <w:multiLevelType w:val="hybridMultilevel"/>
    <w:tmpl w:val="7B828AF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DA81FFE"/>
    <w:multiLevelType w:val="hybridMultilevel"/>
    <w:tmpl w:val="90F2239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F863186"/>
    <w:multiLevelType w:val="hybridMultilevel"/>
    <w:tmpl w:val="4E3E1402"/>
    <w:lvl w:ilvl="0" w:tplc="01D6B43E">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4FC2FFC"/>
    <w:multiLevelType w:val="hybridMultilevel"/>
    <w:tmpl w:val="714E38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6F90F6E"/>
    <w:multiLevelType w:val="hybridMultilevel"/>
    <w:tmpl w:val="4E3E1402"/>
    <w:lvl w:ilvl="0" w:tplc="FFFFFFFF">
      <w:start w:val="1"/>
      <w:numFmt w:val="decimal"/>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8D265BB"/>
    <w:multiLevelType w:val="hybridMultilevel"/>
    <w:tmpl w:val="1882756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A5613FC"/>
    <w:multiLevelType w:val="hybridMultilevel"/>
    <w:tmpl w:val="4E3E1402"/>
    <w:lvl w:ilvl="0" w:tplc="FFFFFFFF">
      <w:start w:val="1"/>
      <w:numFmt w:val="decimal"/>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BBB1B2D"/>
    <w:multiLevelType w:val="hybridMultilevel"/>
    <w:tmpl w:val="CB4E10FC"/>
    <w:lvl w:ilvl="0" w:tplc="37120B10">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34539B3"/>
    <w:multiLevelType w:val="hybridMultilevel"/>
    <w:tmpl w:val="4248149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3CA2DB8"/>
    <w:multiLevelType w:val="hybridMultilevel"/>
    <w:tmpl w:val="308E04E2"/>
    <w:lvl w:ilvl="0" w:tplc="9F46D0C2">
      <w:start w:val="1"/>
      <w:numFmt w:val="decimal"/>
      <w:pStyle w:val="Heading21"/>
      <w:lvlText w:val="%1."/>
      <w:lvlJc w:val="left"/>
      <w:pPr>
        <w:tabs>
          <w:tab w:val="num" w:pos="851"/>
        </w:tabs>
        <w:ind w:left="851" w:hanging="851"/>
      </w:pPr>
      <w:rPr>
        <w:rFonts w:ascii="Calibri" w:hAnsi="Calibri" w:cs="Calibri" w:hint="default"/>
        <w:i w:val="0"/>
        <w:color w:val="808080"/>
        <w:sz w:val="4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9B127CB"/>
    <w:multiLevelType w:val="hybridMultilevel"/>
    <w:tmpl w:val="4642ACEE"/>
    <w:lvl w:ilvl="0" w:tplc="AE4892C0">
      <w:start w:val="1"/>
      <w:numFmt w:val="lowerLetter"/>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ABC20BD"/>
    <w:multiLevelType w:val="hybridMultilevel"/>
    <w:tmpl w:val="79042CC4"/>
    <w:lvl w:ilvl="0" w:tplc="08090019">
      <w:start w:val="1"/>
      <w:numFmt w:val="low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B162054"/>
    <w:multiLevelType w:val="hybridMultilevel"/>
    <w:tmpl w:val="B944DB4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E4431F1"/>
    <w:multiLevelType w:val="hybridMultilevel"/>
    <w:tmpl w:val="955EBB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FEB7A28"/>
    <w:multiLevelType w:val="hybridMultilevel"/>
    <w:tmpl w:val="2FA65158"/>
    <w:lvl w:ilvl="0" w:tplc="08090019">
      <w:start w:val="1"/>
      <w:numFmt w:val="low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8067AC2"/>
    <w:multiLevelType w:val="hybridMultilevel"/>
    <w:tmpl w:val="A58C801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B237071"/>
    <w:multiLevelType w:val="hybridMultilevel"/>
    <w:tmpl w:val="EAC65198"/>
    <w:lvl w:ilvl="0" w:tplc="08090019">
      <w:start w:val="1"/>
      <w:numFmt w:val="low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C4C61C3"/>
    <w:multiLevelType w:val="hybridMultilevel"/>
    <w:tmpl w:val="100613E4"/>
    <w:lvl w:ilvl="0" w:tplc="08090019">
      <w:start w:val="1"/>
      <w:numFmt w:val="low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2237338"/>
    <w:multiLevelType w:val="hybridMultilevel"/>
    <w:tmpl w:val="EB0231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475266AA"/>
    <w:multiLevelType w:val="hybridMultilevel"/>
    <w:tmpl w:val="6CE610B6"/>
    <w:lvl w:ilvl="0" w:tplc="08090019">
      <w:start w:val="1"/>
      <w:numFmt w:val="low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A294354"/>
    <w:multiLevelType w:val="hybridMultilevel"/>
    <w:tmpl w:val="5E6A5BC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DFB4D55"/>
    <w:multiLevelType w:val="hybridMultilevel"/>
    <w:tmpl w:val="489E2986"/>
    <w:lvl w:ilvl="0" w:tplc="81EE282E">
      <w:start w:val="1"/>
      <w:numFmt w:val="lowerLetter"/>
      <w:lvlText w:val="%1."/>
      <w:lvlJc w:val="left"/>
      <w:pPr>
        <w:ind w:left="720" w:hanging="360"/>
      </w:pPr>
      <w:rPr>
        <w:rFonts w:asciiTheme="minorHAnsi" w:eastAsiaTheme="minorHAnsi" w:hAnsiTheme="minorHAnsi" w:cstheme="minorHAnsi"/>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74D75A8"/>
    <w:multiLevelType w:val="hybridMultilevel"/>
    <w:tmpl w:val="D1BEF684"/>
    <w:lvl w:ilvl="0" w:tplc="DADE1C02">
      <w:start w:val="6"/>
      <w:numFmt w:val="bullet"/>
      <w:lvlText w:val=""/>
      <w:lvlJc w:val="left"/>
      <w:pPr>
        <w:ind w:left="1211" w:hanging="360"/>
      </w:pPr>
      <w:rPr>
        <w:rFonts w:ascii="Symbol" w:eastAsiaTheme="minorHAnsi" w:hAnsi="Symbol" w:cstheme="minorBidi"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24" w15:restartNumberingAfterBreak="0">
    <w:nsid w:val="57CE520F"/>
    <w:multiLevelType w:val="hybridMultilevel"/>
    <w:tmpl w:val="4E3E1402"/>
    <w:lvl w:ilvl="0" w:tplc="FFFFFFFF">
      <w:start w:val="1"/>
      <w:numFmt w:val="decimal"/>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5BAE5A54"/>
    <w:multiLevelType w:val="hybridMultilevel"/>
    <w:tmpl w:val="4E3E1402"/>
    <w:lvl w:ilvl="0" w:tplc="FFFFFFFF">
      <w:start w:val="1"/>
      <w:numFmt w:val="decimal"/>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5CB25842"/>
    <w:multiLevelType w:val="hybridMultilevel"/>
    <w:tmpl w:val="00AC1CF8"/>
    <w:lvl w:ilvl="0" w:tplc="9C783080">
      <w:start w:val="1"/>
      <w:numFmt w:val="lowerLetter"/>
      <w:lvlText w:val="%1."/>
      <w:lvlJc w:val="left"/>
      <w:pPr>
        <w:ind w:left="720" w:hanging="360"/>
      </w:pPr>
      <w:rPr>
        <w:rFonts w:hint="default"/>
        <w:b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E040269"/>
    <w:multiLevelType w:val="hybridMultilevel"/>
    <w:tmpl w:val="ADE233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083402C"/>
    <w:multiLevelType w:val="hybridMultilevel"/>
    <w:tmpl w:val="CD3C0AEE"/>
    <w:lvl w:ilvl="0" w:tplc="B84A8A98">
      <w:start w:val="1"/>
      <w:numFmt w:val="lowerLetter"/>
      <w:lvlText w:val="%1."/>
      <w:lvlJc w:val="left"/>
      <w:pPr>
        <w:ind w:left="720" w:hanging="360"/>
      </w:pPr>
      <w:rPr>
        <w:rFonts w:hint="default"/>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0BE2D96"/>
    <w:multiLevelType w:val="hybridMultilevel"/>
    <w:tmpl w:val="7A94E36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13859DB"/>
    <w:multiLevelType w:val="hybridMultilevel"/>
    <w:tmpl w:val="14E03FEE"/>
    <w:lvl w:ilvl="0" w:tplc="796C8306">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7F0310F"/>
    <w:multiLevelType w:val="hybridMultilevel"/>
    <w:tmpl w:val="1B280EE2"/>
    <w:lvl w:ilvl="0" w:tplc="F59C2B08">
      <w:start w:val="1"/>
      <w:numFmt w:val="lowerLetter"/>
      <w:lvlText w:val="%1."/>
      <w:lvlJc w:val="left"/>
      <w:pPr>
        <w:ind w:left="780" w:hanging="360"/>
      </w:pPr>
      <w:rPr>
        <w:rFonts w:hint="default"/>
      </w:r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32" w15:restartNumberingAfterBreak="0">
    <w:nsid w:val="681A7044"/>
    <w:multiLevelType w:val="hybridMultilevel"/>
    <w:tmpl w:val="A58C801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89911CB"/>
    <w:multiLevelType w:val="hybridMultilevel"/>
    <w:tmpl w:val="EF8A02D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8BD7728"/>
    <w:multiLevelType w:val="hybridMultilevel"/>
    <w:tmpl w:val="80DE37E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9E714F6"/>
    <w:multiLevelType w:val="hybridMultilevel"/>
    <w:tmpl w:val="31F280A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9F93F8B"/>
    <w:multiLevelType w:val="hybridMultilevel"/>
    <w:tmpl w:val="4E3E1402"/>
    <w:lvl w:ilvl="0" w:tplc="FFFFFFFF">
      <w:start w:val="1"/>
      <w:numFmt w:val="decimal"/>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711F04E0"/>
    <w:multiLevelType w:val="hybridMultilevel"/>
    <w:tmpl w:val="56883202"/>
    <w:lvl w:ilvl="0" w:tplc="06FA1852">
      <w:start w:val="1"/>
      <w:numFmt w:val="lowerLetter"/>
      <w:lvlText w:val="%1."/>
      <w:lvlJc w:val="left"/>
      <w:pPr>
        <w:ind w:left="720" w:hanging="360"/>
      </w:pPr>
      <w:rPr>
        <w:rFonts w:hint="default"/>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6451590"/>
    <w:multiLevelType w:val="hybridMultilevel"/>
    <w:tmpl w:val="5C7C7F60"/>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486897122">
    <w:abstractNumId w:val="19"/>
  </w:num>
  <w:num w:numId="2" w16cid:durableId="947390296">
    <w:abstractNumId w:val="38"/>
  </w:num>
  <w:num w:numId="3" w16cid:durableId="1865364392">
    <w:abstractNumId w:val="8"/>
  </w:num>
  <w:num w:numId="4" w16cid:durableId="62027652">
    <w:abstractNumId w:val="30"/>
  </w:num>
  <w:num w:numId="5" w16cid:durableId="48842169">
    <w:abstractNumId w:val="27"/>
  </w:num>
  <w:num w:numId="6" w16cid:durableId="1914271557">
    <w:abstractNumId w:val="4"/>
  </w:num>
  <w:num w:numId="7" w16cid:durableId="372921648">
    <w:abstractNumId w:val="22"/>
  </w:num>
  <w:num w:numId="8" w16cid:durableId="1326323139">
    <w:abstractNumId w:val="10"/>
  </w:num>
  <w:num w:numId="9" w16cid:durableId="963582102">
    <w:abstractNumId w:val="3"/>
  </w:num>
  <w:num w:numId="10" w16cid:durableId="637685136">
    <w:abstractNumId w:val="26"/>
  </w:num>
  <w:num w:numId="11" w16cid:durableId="1614822871">
    <w:abstractNumId w:val="11"/>
  </w:num>
  <w:num w:numId="12" w16cid:durableId="812674097">
    <w:abstractNumId w:val="29"/>
  </w:num>
  <w:num w:numId="13" w16cid:durableId="2090956722">
    <w:abstractNumId w:val="6"/>
  </w:num>
  <w:num w:numId="14" w16cid:durableId="1852136614">
    <w:abstractNumId w:val="33"/>
  </w:num>
  <w:num w:numId="15" w16cid:durableId="1260021849">
    <w:abstractNumId w:val="1"/>
  </w:num>
  <w:num w:numId="16" w16cid:durableId="1310671231">
    <w:abstractNumId w:val="16"/>
  </w:num>
  <w:num w:numId="17" w16cid:durableId="1339691764">
    <w:abstractNumId w:val="13"/>
  </w:num>
  <w:num w:numId="18" w16cid:durableId="1640843043">
    <w:abstractNumId w:val="32"/>
  </w:num>
  <w:num w:numId="19" w16cid:durableId="2021545939">
    <w:abstractNumId w:val="28"/>
  </w:num>
  <w:num w:numId="20" w16cid:durableId="892960598">
    <w:abstractNumId w:val="2"/>
  </w:num>
  <w:num w:numId="21" w16cid:durableId="1056390696">
    <w:abstractNumId w:val="20"/>
  </w:num>
  <w:num w:numId="22" w16cid:durableId="1568177888">
    <w:abstractNumId w:val="34"/>
  </w:num>
  <w:num w:numId="23" w16cid:durableId="1184510762">
    <w:abstractNumId w:val="36"/>
  </w:num>
  <w:num w:numId="24" w16cid:durableId="1819879154">
    <w:abstractNumId w:val="7"/>
  </w:num>
  <w:num w:numId="25" w16cid:durableId="2043356976">
    <w:abstractNumId w:val="5"/>
  </w:num>
  <w:num w:numId="26" w16cid:durableId="716003376">
    <w:abstractNumId w:val="12"/>
  </w:num>
  <w:num w:numId="27" w16cid:durableId="1842430182">
    <w:abstractNumId w:val="23"/>
  </w:num>
  <w:num w:numId="28" w16cid:durableId="1331367702">
    <w:abstractNumId w:val="9"/>
  </w:num>
  <w:num w:numId="29" w16cid:durableId="2101636351">
    <w:abstractNumId w:val="18"/>
  </w:num>
  <w:num w:numId="30" w16cid:durableId="1845587440">
    <w:abstractNumId w:val="24"/>
  </w:num>
  <w:num w:numId="31" w16cid:durableId="1078556561">
    <w:abstractNumId w:val="25"/>
  </w:num>
  <w:num w:numId="32" w16cid:durableId="2042170881">
    <w:abstractNumId w:val="0"/>
  </w:num>
  <w:num w:numId="33" w16cid:durableId="1935236264">
    <w:abstractNumId w:val="31"/>
  </w:num>
  <w:num w:numId="34" w16cid:durableId="2031447372">
    <w:abstractNumId w:val="37"/>
  </w:num>
  <w:num w:numId="35" w16cid:durableId="1219174060">
    <w:abstractNumId w:val="21"/>
  </w:num>
  <w:num w:numId="36" w16cid:durableId="1288200523">
    <w:abstractNumId w:val="35"/>
  </w:num>
  <w:num w:numId="37" w16cid:durableId="1201479197">
    <w:abstractNumId w:val="15"/>
  </w:num>
  <w:num w:numId="38" w16cid:durableId="316617678">
    <w:abstractNumId w:val="17"/>
  </w:num>
  <w:num w:numId="39" w16cid:durableId="20683805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6962"/>
    <w:rsid w:val="00003A3D"/>
    <w:rsid w:val="000040FB"/>
    <w:rsid w:val="000111B7"/>
    <w:rsid w:val="00021AF6"/>
    <w:rsid w:val="00025135"/>
    <w:rsid w:val="000407BB"/>
    <w:rsid w:val="000549D5"/>
    <w:rsid w:val="0005665C"/>
    <w:rsid w:val="00065DEE"/>
    <w:rsid w:val="00073636"/>
    <w:rsid w:val="00074A93"/>
    <w:rsid w:val="00087699"/>
    <w:rsid w:val="00091249"/>
    <w:rsid w:val="000B2F3B"/>
    <w:rsid w:val="000C22D5"/>
    <w:rsid w:val="000E3FB2"/>
    <w:rsid w:val="000E46D0"/>
    <w:rsid w:val="001065B1"/>
    <w:rsid w:val="0010745A"/>
    <w:rsid w:val="00113F0D"/>
    <w:rsid w:val="0012681C"/>
    <w:rsid w:val="0013399A"/>
    <w:rsid w:val="001518EC"/>
    <w:rsid w:val="001538AB"/>
    <w:rsid w:val="00163FFA"/>
    <w:rsid w:val="001737F2"/>
    <w:rsid w:val="00185AAB"/>
    <w:rsid w:val="00191394"/>
    <w:rsid w:val="0019241C"/>
    <w:rsid w:val="00196714"/>
    <w:rsid w:val="001A3EE9"/>
    <w:rsid w:val="001B0320"/>
    <w:rsid w:val="001B3A57"/>
    <w:rsid w:val="001D12CB"/>
    <w:rsid w:val="001D18FE"/>
    <w:rsid w:val="001D1FAF"/>
    <w:rsid w:val="001E6E0C"/>
    <w:rsid w:val="00261B0D"/>
    <w:rsid w:val="00265EE8"/>
    <w:rsid w:val="00285EC5"/>
    <w:rsid w:val="00291EB2"/>
    <w:rsid w:val="0029553F"/>
    <w:rsid w:val="002B729C"/>
    <w:rsid w:val="002C39A7"/>
    <w:rsid w:val="002D053C"/>
    <w:rsid w:val="002D1820"/>
    <w:rsid w:val="002E7704"/>
    <w:rsid w:val="002F5656"/>
    <w:rsid w:val="002F6C59"/>
    <w:rsid w:val="00306828"/>
    <w:rsid w:val="0032389A"/>
    <w:rsid w:val="003329E0"/>
    <w:rsid w:val="003404CD"/>
    <w:rsid w:val="00345970"/>
    <w:rsid w:val="00390C38"/>
    <w:rsid w:val="00397775"/>
    <w:rsid w:val="003A4FE0"/>
    <w:rsid w:val="003A591A"/>
    <w:rsid w:val="003B129E"/>
    <w:rsid w:val="003D06C9"/>
    <w:rsid w:val="003E1A5A"/>
    <w:rsid w:val="003F6BBE"/>
    <w:rsid w:val="004029BF"/>
    <w:rsid w:val="00411183"/>
    <w:rsid w:val="00420A08"/>
    <w:rsid w:val="00422AA3"/>
    <w:rsid w:val="00440D04"/>
    <w:rsid w:val="00453A31"/>
    <w:rsid w:val="004620BD"/>
    <w:rsid w:val="00474DC3"/>
    <w:rsid w:val="00477E3F"/>
    <w:rsid w:val="004905B5"/>
    <w:rsid w:val="004950D3"/>
    <w:rsid w:val="004A5F2E"/>
    <w:rsid w:val="004A7E02"/>
    <w:rsid w:val="004B301A"/>
    <w:rsid w:val="004B51B7"/>
    <w:rsid w:val="004B6E75"/>
    <w:rsid w:val="004C4F8E"/>
    <w:rsid w:val="004E6E2F"/>
    <w:rsid w:val="00503ECA"/>
    <w:rsid w:val="00511AEC"/>
    <w:rsid w:val="00514074"/>
    <w:rsid w:val="00515A53"/>
    <w:rsid w:val="00530C15"/>
    <w:rsid w:val="00540DED"/>
    <w:rsid w:val="00547777"/>
    <w:rsid w:val="005543B5"/>
    <w:rsid w:val="0055730A"/>
    <w:rsid w:val="005636B0"/>
    <w:rsid w:val="005732C2"/>
    <w:rsid w:val="00574683"/>
    <w:rsid w:val="00583F04"/>
    <w:rsid w:val="005C5CD0"/>
    <w:rsid w:val="005C7145"/>
    <w:rsid w:val="005D058F"/>
    <w:rsid w:val="005E0F9B"/>
    <w:rsid w:val="005E5C96"/>
    <w:rsid w:val="006005CC"/>
    <w:rsid w:val="006024AA"/>
    <w:rsid w:val="00604BC9"/>
    <w:rsid w:val="00612CF0"/>
    <w:rsid w:val="00614E91"/>
    <w:rsid w:val="00642E44"/>
    <w:rsid w:val="00654560"/>
    <w:rsid w:val="006550F9"/>
    <w:rsid w:val="0066106E"/>
    <w:rsid w:val="00667CF9"/>
    <w:rsid w:val="006719FB"/>
    <w:rsid w:val="00686962"/>
    <w:rsid w:val="00693388"/>
    <w:rsid w:val="006954E4"/>
    <w:rsid w:val="0069608B"/>
    <w:rsid w:val="006B69B9"/>
    <w:rsid w:val="006C20F9"/>
    <w:rsid w:val="006C789C"/>
    <w:rsid w:val="006D558A"/>
    <w:rsid w:val="006E1B50"/>
    <w:rsid w:val="006E4E79"/>
    <w:rsid w:val="006F1A6A"/>
    <w:rsid w:val="007149E1"/>
    <w:rsid w:val="00716670"/>
    <w:rsid w:val="00724A10"/>
    <w:rsid w:val="00731F5E"/>
    <w:rsid w:val="0073242E"/>
    <w:rsid w:val="00734B1C"/>
    <w:rsid w:val="00736546"/>
    <w:rsid w:val="00740A55"/>
    <w:rsid w:val="007423D4"/>
    <w:rsid w:val="0074318A"/>
    <w:rsid w:val="007507F9"/>
    <w:rsid w:val="007746CD"/>
    <w:rsid w:val="00790C97"/>
    <w:rsid w:val="0079555E"/>
    <w:rsid w:val="007B27C0"/>
    <w:rsid w:val="007D246C"/>
    <w:rsid w:val="007D359F"/>
    <w:rsid w:val="007E04F7"/>
    <w:rsid w:val="0080095E"/>
    <w:rsid w:val="00820288"/>
    <w:rsid w:val="00822EB6"/>
    <w:rsid w:val="00824FC0"/>
    <w:rsid w:val="00835936"/>
    <w:rsid w:val="00851A8A"/>
    <w:rsid w:val="00851ABE"/>
    <w:rsid w:val="0085416E"/>
    <w:rsid w:val="008639C4"/>
    <w:rsid w:val="0086758C"/>
    <w:rsid w:val="00897C81"/>
    <w:rsid w:val="008C7CCF"/>
    <w:rsid w:val="008D7074"/>
    <w:rsid w:val="008D79A3"/>
    <w:rsid w:val="008E3281"/>
    <w:rsid w:val="008E33B5"/>
    <w:rsid w:val="008E5D86"/>
    <w:rsid w:val="008F14E5"/>
    <w:rsid w:val="008F1719"/>
    <w:rsid w:val="008F1F2D"/>
    <w:rsid w:val="008F39EE"/>
    <w:rsid w:val="009062F8"/>
    <w:rsid w:val="00911F72"/>
    <w:rsid w:val="009142D1"/>
    <w:rsid w:val="00932BA4"/>
    <w:rsid w:val="00937A77"/>
    <w:rsid w:val="00942BB1"/>
    <w:rsid w:val="009439F3"/>
    <w:rsid w:val="0094480A"/>
    <w:rsid w:val="00960825"/>
    <w:rsid w:val="009619B4"/>
    <w:rsid w:val="009713C0"/>
    <w:rsid w:val="00975C04"/>
    <w:rsid w:val="0098372E"/>
    <w:rsid w:val="00984718"/>
    <w:rsid w:val="009943AA"/>
    <w:rsid w:val="009959B2"/>
    <w:rsid w:val="009A0994"/>
    <w:rsid w:val="009B0C88"/>
    <w:rsid w:val="009B5BA4"/>
    <w:rsid w:val="009C5C78"/>
    <w:rsid w:val="009C6F74"/>
    <w:rsid w:val="009D5DC3"/>
    <w:rsid w:val="009D7576"/>
    <w:rsid w:val="009E6DB5"/>
    <w:rsid w:val="009F4C3A"/>
    <w:rsid w:val="00A06361"/>
    <w:rsid w:val="00A1261B"/>
    <w:rsid w:val="00A13E98"/>
    <w:rsid w:val="00A22D0D"/>
    <w:rsid w:val="00A32C04"/>
    <w:rsid w:val="00A51783"/>
    <w:rsid w:val="00A70EDF"/>
    <w:rsid w:val="00A73C4D"/>
    <w:rsid w:val="00A86A3B"/>
    <w:rsid w:val="00AA1F1A"/>
    <w:rsid w:val="00AA3027"/>
    <w:rsid w:val="00AA3149"/>
    <w:rsid w:val="00AA3F2E"/>
    <w:rsid w:val="00AA3F6A"/>
    <w:rsid w:val="00AB7949"/>
    <w:rsid w:val="00AD5209"/>
    <w:rsid w:val="00AF7A17"/>
    <w:rsid w:val="00B14045"/>
    <w:rsid w:val="00B21002"/>
    <w:rsid w:val="00B436B3"/>
    <w:rsid w:val="00B74AE7"/>
    <w:rsid w:val="00B8497F"/>
    <w:rsid w:val="00B84E91"/>
    <w:rsid w:val="00B87CA6"/>
    <w:rsid w:val="00B91055"/>
    <w:rsid w:val="00B94B8B"/>
    <w:rsid w:val="00BC4A95"/>
    <w:rsid w:val="00BE0FEC"/>
    <w:rsid w:val="00BE5B70"/>
    <w:rsid w:val="00BF44FB"/>
    <w:rsid w:val="00C04CEC"/>
    <w:rsid w:val="00C04FEB"/>
    <w:rsid w:val="00C061E5"/>
    <w:rsid w:val="00C146F4"/>
    <w:rsid w:val="00C170F1"/>
    <w:rsid w:val="00C21202"/>
    <w:rsid w:val="00C23231"/>
    <w:rsid w:val="00C3408B"/>
    <w:rsid w:val="00C37585"/>
    <w:rsid w:val="00C37A44"/>
    <w:rsid w:val="00C50C08"/>
    <w:rsid w:val="00C51383"/>
    <w:rsid w:val="00C5256F"/>
    <w:rsid w:val="00C65A29"/>
    <w:rsid w:val="00C8798B"/>
    <w:rsid w:val="00C93A99"/>
    <w:rsid w:val="00C95168"/>
    <w:rsid w:val="00CA6FBE"/>
    <w:rsid w:val="00CB1D7E"/>
    <w:rsid w:val="00CB67B2"/>
    <w:rsid w:val="00CE37CD"/>
    <w:rsid w:val="00CE44ED"/>
    <w:rsid w:val="00CE6232"/>
    <w:rsid w:val="00CF6A50"/>
    <w:rsid w:val="00D011F2"/>
    <w:rsid w:val="00D060A6"/>
    <w:rsid w:val="00D0778F"/>
    <w:rsid w:val="00D171B2"/>
    <w:rsid w:val="00D2718D"/>
    <w:rsid w:val="00D27A39"/>
    <w:rsid w:val="00D303BF"/>
    <w:rsid w:val="00D41D8F"/>
    <w:rsid w:val="00D53010"/>
    <w:rsid w:val="00D624E7"/>
    <w:rsid w:val="00D76229"/>
    <w:rsid w:val="00D872EB"/>
    <w:rsid w:val="00D9752F"/>
    <w:rsid w:val="00DA5954"/>
    <w:rsid w:val="00DD2833"/>
    <w:rsid w:val="00DD5B5C"/>
    <w:rsid w:val="00DE21A8"/>
    <w:rsid w:val="00DE47D4"/>
    <w:rsid w:val="00DF6D44"/>
    <w:rsid w:val="00E12F34"/>
    <w:rsid w:val="00E147CF"/>
    <w:rsid w:val="00E2280B"/>
    <w:rsid w:val="00E331CA"/>
    <w:rsid w:val="00E606F6"/>
    <w:rsid w:val="00E84371"/>
    <w:rsid w:val="00EA71ED"/>
    <w:rsid w:val="00EB2DB6"/>
    <w:rsid w:val="00EB3C8E"/>
    <w:rsid w:val="00EC3929"/>
    <w:rsid w:val="00EE00D7"/>
    <w:rsid w:val="00EE02C8"/>
    <w:rsid w:val="00F00E4B"/>
    <w:rsid w:val="00F20934"/>
    <w:rsid w:val="00F32FA2"/>
    <w:rsid w:val="00F347E0"/>
    <w:rsid w:val="00F551EF"/>
    <w:rsid w:val="00F56F64"/>
    <w:rsid w:val="00F636DA"/>
    <w:rsid w:val="00F63780"/>
    <w:rsid w:val="00F706E2"/>
    <w:rsid w:val="00F82D76"/>
    <w:rsid w:val="00F97411"/>
    <w:rsid w:val="00FA1674"/>
    <w:rsid w:val="00FC2EB4"/>
    <w:rsid w:val="00FC4B9A"/>
    <w:rsid w:val="00FD1DBE"/>
    <w:rsid w:val="00FD3D46"/>
    <w:rsid w:val="00FF7E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37B0D9"/>
  <w15:docId w15:val="{2707F71A-3C5D-4305-8D8B-8B90D31451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558A"/>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740A55"/>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86962"/>
    <w:rPr>
      <w:color w:val="0000FF" w:themeColor="hyperlink"/>
      <w:u w:val="single"/>
    </w:rPr>
  </w:style>
  <w:style w:type="paragraph" w:styleId="ListParagraph">
    <w:name w:val="List Paragraph"/>
    <w:basedOn w:val="Normal"/>
    <w:uiPriority w:val="34"/>
    <w:qFormat/>
    <w:rsid w:val="00091249"/>
    <w:pPr>
      <w:ind w:left="720"/>
      <w:contextualSpacing/>
    </w:pPr>
  </w:style>
  <w:style w:type="paragraph" w:styleId="NoSpacing">
    <w:name w:val="No Spacing"/>
    <w:link w:val="NoSpacingChar"/>
    <w:uiPriority w:val="1"/>
    <w:qFormat/>
    <w:rsid w:val="003D06C9"/>
    <w:pPr>
      <w:spacing w:line="240" w:lineRule="auto"/>
    </w:pPr>
  </w:style>
  <w:style w:type="paragraph" w:styleId="BalloonText">
    <w:name w:val="Balloon Text"/>
    <w:basedOn w:val="Normal"/>
    <w:link w:val="BalloonTextChar"/>
    <w:uiPriority w:val="99"/>
    <w:semiHidden/>
    <w:unhideWhenUsed/>
    <w:rsid w:val="00530C15"/>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0C15"/>
    <w:rPr>
      <w:rFonts w:ascii="Tahoma" w:hAnsi="Tahoma" w:cs="Tahoma"/>
      <w:sz w:val="16"/>
      <w:szCs w:val="16"/>
    </w:rPr>
  </w:style>
  <w:style w:type="character" w:customStyle="1" w:styleId="UnresolvedMention1">
    <w:name w:val="Unresolved Mention1"/>
    <w:basedOn w:val="DefaultParagraphFont"/>
    <w:uiPriority w:val="99"/>
    <w:semiHidden/>
    <w:unhideWhenUsed/>
    <w:rsid w:val="00A86A3B"/>
    <w:rPr>
      <w:color w:val="605E5C"/>
      <w:shd w:val="clear" w:color="auto" w:fill="E1DFDD"/>
    </w:rPr>
  </w:style>
  <w:style w:type="paragraph" w:customStyle="1" w:styleId="Heading21">
    <w:name w:val="Heading 21"/>
    <w:basedOn w:val="Heading2"/>
    <w:qFormat/>
    <w:rsid w:val="00740A55"/>
    <w:pPr>
      <w:numPr>
        <w:numId w:val="8"/>
      </w:numPr>
      <w:tabs>
        <w:tab w:val="clear" w:pos="851"/>
      </w:tabs>
      <w:spacing w:before="200" w:line="240" w:lineRule="auto"/>
      <w:ind w:left="1440" w:hanging="360"/>
    </w:pPr>
    <w:rPr>
      <w:rFonts w:ascii="Calibri" w:eastAsia="Times New Roman" w:hAnsi="Calibri" w:cs="Times New Roman"/>
      <w:b/>
      <w:bCs/>
      <w:color w:val="000000"/>
      <w:sz w:val="24"/>
    </w:rPr>
  </w:style>
  <w:style w:type="character" w:customStyle="1" w:styleId="Heading2Char">
    <w:name w:val="Heading 2 Char"/>
    <w:basedOn w:val="DefaultParagraphFont"/>
    <w:link w:val="Heading2"/>
    <w:uiPriority w:val="9"/>
    <w:semiHidden/>
    <w:rsid w:val="00740A55"/>
    <w:rPr>
      <w:rFonts w:asciiTheme="majorHAnsi" w:eastAsiaTheme="majorEastAsia" w:hAnsiTheme="majorHAnsi" w:cstheme="majorBidi"/>
      <w:color w:val="365F91" w:themeColor="accent1" w:themeShade="BF"/>
      <w:sz w:val="26"/>
      <w:szCs w:val="26"/>
    </w:rPr>
  </w:style>
  <w:style w:type="character" w:customStyle="1" w:styleId="NoSpacingChar">
    <w:name w:val="No Spacing Char"/>
    <w:link w:val="NoSpacing"/>
    <w:uiPriority w:val="1"/>
    <w:rsid w:val="004A5F2E"/>
  </w:style>
  <w:style w:type="paragraph" w:styleId="Header">
    <w:name w:val="header"/>
    <w:basedOn w:val="Normal"/>
    <w:link w:val="HeaderChar"/>
    <w:uiPriority w:val="99"/>
    <w:unhideWhenUsed/>
    <w:rsid w:val="001065B1"/>
    <w:pPr>
      <w:tabs>
        <w:tab w:val="center" w:pos="4513"/>
        <w:tab w:val="right" w:pos="9026"/>
      </w:tabs>
      <w:spacing w:line="240" w:lineRule="auto"/>
    </w:pPr>
  </w:style>
  <w:style w:type="character" w:customStyle="1" w:styleId="HeaderChar">
    <w:name w:val="Header Char"/>
    <w:basedOn w:val="DefaultParagraphFont"/>
    <w:link w:val="Header"/>
    <w:uiPriority w:val="99"/>
    <w:rsid w:val="001065B1"/>
  </w:style>
  <w:style w:type="paragraph" w:styleId="Footer">
    <w:name w:val="footer"/>
    <w:basedOn w:val="Normal"/>
    <w:link w:val="FooterChar"/>
    <w:uiPriority w:val="99"/>
    <w:unhideWhenUsed/>
    <w:rsid w:val="001065B1"/>
    <w:pPr>
      <w:tabs>
        <w:tab w:val="center" w:pos="4513"/>
        <w:tab w:val="right" w:pos="9026"/>
      </w:tabs>
      <w:spacing w:line="240" w:lineRule="auto"/>
    </w:pPr>
  </w:style>
  <w:style w:type="character" w:customStyle="1" w:styleId="FooterChar">
    <w:name w:val="Footer Char"/>
    <w:basedOn w:val="DefaultParagraphFont"/>
    <w:link w:val="Footer"/>
    <w:uiPriority w:val="99"/>
    <w:rsid w:val="001065B1"/>
  </w:style>
  <w:style w:type="character" w:customStyle="1" w:styleId="Heading1Char">
    <w:name w:val="Heading 1 Char"/>
    <w:basedOn w:val="DefaultParagraphFont"/>
    <w:link w:val="Heading1"/>
    <w:uiPriority w:val="9"/>
    <w:rsid w:val="006D558A"/>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6D558A"/>
    <w:pPr>
      <w:spacing w:line="259" w:lineRule="auto"/>
      <w:outlineLvl w:val="9"/>
    </w:pPr>
    <w:rPr>
      <w:lang w:val="en-US"/>
    </w:rPr>
  </w:style>
  <w:style w:type="paragraph" w:styleId="TOC2">
    <w:name w:val="toc 2"/>
    <w:basedOn w:val="Normal"/>
    <w:next w:val="Normal"/>
    <w:autoRedefine/>
    <w:uiPriority w:val="39"/>
    <w:unhideWhenUsed/>
    <w:rsid w:val="006D558A"/>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8050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endparishcouncil.gov.u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endparishcouncil.gov.uk"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Tel:-"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0C3EC0-D894-4419-BDB1-D3822BEF63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4424</Words>
  <Characters>25220</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Clerk - Send Parish Council</cp:lastModifiedBy>
  <cp:revision>4</cp:revision>
  <cp:lastPrinted>2025-09-09T08:51:00Z</cp:lastPrinted>
  <dcterms:created xsi:type="dcterms:W3CDTF">2025-09-09T08:50:00Z</dcterms:created>
  <dcterms:modified xsi:type="dcterms:W3CDTF">2025-09-09T08:51:00Z</dcterms:modified>
</cp:coreProperties>
</file>