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12E38" w14:textId="77777777" w:rsidR="001729C8" w:rsidRDefault="00000000">
      <w:pPr>
        <w:rPr>
          <w:rFonts w:ascii="Calibri" w:eastAsia="Calibri" w:hAnsi="Calibri" w:cs="Calibri"/>
          <w:sz w:val="32"/>
          <w:szCs w:val="32"/>
        </w:rPr>
      </w:pPr>
      <w:r>
        <w:rPr>
          <w:rFonts w:ascii="Calibri" w:eastAsia="Calibri" w:hAnsi="Calibri" w:cs="Calibri"/>
          <w:b/>
          <w:sz w:val="48"/>
          <w:szCs w:val="48"/>
        </w:rPr>
        <w:t xml:space="preserve">                             </w:t>
      </w:r>
      <w:r>
        <w:rPr>
          <w:noProof/>
        </w:rPr>
        <w:drawing>
          <wp:anchor distT="0" distB="0" distL="0" distR="0" simplePos="0" relativeHeight="251658240" behindDoc="1" locked="0" layoutInCell="1" hidden="0" allowOverlap="1" wp14:anchorId="49C30913" wp14:editId="5A3FFD5C">
            <wp:simplePos x="0" y="0"/>
            <wp:positionH relativeFrom="column">
              <wp:posOffset>527685</wp:posOffset>
            </wp:positionH>
            <wp:positionV relativeFrom="paragraph">
              <wp:posOffset>163830</wp:posOffset>
            </wp:positionV>
            <wp:extent cx="805180" cy="76009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805180" cy="760095"/>
                    </a:xfrm>
                    <a:prstGeom prst="rect">
                      <a:avLst/>
                    </a:prstGeom>
                    <a:ln/>
                  </pic:spPr>
                </pic:pic>
              </a:graphicData>
            </a:graphic>
          </wp:anchor>
        </w:drawing>
      </w:r>
    </w:p>
    <w:p w14:paraId="1856E3B4" w14:textId="77777777" w:rsidR="001729C8" w:rsidRDefault="00000000">
      <w:pPr>
        <w:jc w:val="center"/>
        <w:rPr>
          <w:rFonts w:ascii="Calibri" w:eastAsia="Calibri" w:hAnsi="Calibri" w:cs="Calibri"/>
          <w:sz w:val="48"/>
          <w:szCs w:val="48"/>
        </w:rPr>
      </w:pPr>
      <w:r>
        <w:rPr>
          <w:rFonts w:ascii="Calibri" w:eastAsia="Calibri" w:hAnsi="Calibri" w:cs="Calibri"/>
          <w:b/>
          <w:sz w:val="48"/>
          <w:szCs w:val="48"/>
        </w:rPr>
        <w:t>SEND PARISH COUNCIL</w:t>
      </w:r>
    </w:p>
    <w:p w14:paraId="586A1D32" w14:textId="77777777" w:rsidR="001729C8" w:rsidRDefault="001729C8">
      <w:pPr>
        <w:jc w:val="center"/>
        <w:rPr>
          <w:rFonts w:ascii="Calibri" w:eastAsia="Calibri" w:hAnsi="Calibri" w:cs="Calibri"/>
          <w:sz w:val="16"/>
          <w:szCs w:val="16"/>
        </w:rPr>
      </w:pPr>
    </w:p>
    <w:p w14:paraId="79EEF8D4" w14:textId="77777777" w:rsidR="001729C8" w:rsidRDefault="00000000">
      <w:pPr>
        <w:jc w:val="center"/>
        <w:rPr>
          <w:rFonts w:ascii="Calibri" w:eastAsia="Calibri" w:hAnsi="Calibri" w:cs="Calibri"/>
        </w:rPr>
      </w:pPr>
      <w:r>
        <w:rPr>
          <w:rFonts w:ascii="Calibri" w:eastAsia="Calibri" w:hAnsi="Calibri" w:cs="Calibri"/>
          <w:b/>
        </w:rPr>
        <w:t>Minutes of the Extraordinary Council Meeting of SEND PARISH COUNCIL</w:t>
      </w:r>
    </w:p>
    <w:p w14:paraId="5FCCCBE8" w14:textId="77777777" w:rsidR="001729C8" w:rsidRDefault="00000000">
      <w:pPr>
        <w:jc w:val="center"/>
        <w:rPr>
          <w:rFonts w:ascii="Calibri" w:eastAsia="Calibri" w:hAnsi="Calibri" w:cs="Calibri"/>
        </w:rPr>
      </w:pPr>
      <w:r>
        <w:rPr>
          <w:rFonts w:ascii="Calibri" w:eastAsia="Calibri" w:hAnsi="Calibri" w:cs="Calibri"/>
          <w:b/>
        </w:rPr>
        <w:t xml:space="preserve"> held on Monday 7</w:t>
      </w:r>
      <w:r>
        <w:rPr>
          <w:rFonts w:ascii="Calibri" w:eastAsia="Calibri" w:hAnsi="Calibri" w:cs="Calibri"/>
          <w:b/>
          <w:vertAlign w:val="superscript"/>
        </w:rPr>
        <w:t>th</w:t>
      </w:r>
      <w:r>
        <w:rPr>
          <w:rFonts w:ascii="Calibri" w:eastAsia="Calibri" w:hAnsi="Calibri" w:cs="Calibri"/>
          <w:b/>
        </w:rPr>
        <w:t xml:space="preserve"> April 2025 at 7:00pm, in the Upper Room, Lancaster Hall,</w:t>
      </w:r>
    </w:p>
    <w:p w14:paraId="4EB77CE4" w14:textId="3C20F5D0" w:rsidR="001729C8" w:rsidRDefault="00F72593">
      <w:pPr>
        <w:ind w:right="-376"/>
        <w:rPr>
          <w:rFonts w:ascii="Calibri" w:eastAsia="Calibri" w:hAnsi="Calibri" w:cs="Calibri"/>
          <w:sz w:val="22"/>
          <w:szCs w:val="22"/>
        </w:rPr>
      </w:pPr>
      <w:r>
        <w:rPr>
          <w:rFonts w:ascii="Calibri" w:eastAsia="Calibri" w:hAnsi="Calibri" w:cs="Calibri"/>
          <w:b/>
          <w:sz w:val="22"/>
          <w:szCs w:val="22"/>
        </w:rPr>
        <w:t>Present: -</w:t>
      </w:r>
      <w:r w:rsidR="00000000">
        <w:rPr>
          <w:rFonts w:ascii="Calibri" w:eastAsia="Calibri" w:hAnsi="Calibri" w:cs="Calibri"/>
          <w:b/>
          <w:sz w:val="22"/>
          <w:szCs w:val="22"/>
        </w:rPr>
        <w:t xml:space="preserve"> Cllr J Osborn(Chair) Cllr D Hurdle (Vice Chair) Cllr M Bruton, Cllr A Roberton, Cllr J Manktelow, Cllr C Goehler.</w:t>
      </w:r>
    </w:p>
    <w:p w14:paraId="703F0919" w14:textId="77777777" w:rsidR="001729C8" w:rsidRDefault="00000000">
      <w:pPr>
        <w:ind w:right="-376"/>
        <w:rPr>
          <w:rFonts w:ascii="Calibri" w:eastAsia="Calibri" w:hAnsi="Calibri" w:cs="Calibri"/>
          <w:sz w:val="22"/>
          <w:szCs w:val="22"/>
        </w:rPr>
      </w:pPr>
      <w:r>
        <w:rPr>
          <w:rFonts w:ascii="Calibri" w:eastAsia="Calibri" w:hAnsi="Calibri" w:cs="Calibri"/>
          <w:b/>
          <w:sz w:val="22"/>
          <w:szCs w:val="22"/>
        </w:rPr>
        <w:t>Proper Officer: N Mair (Clerk) There were also 13 members of the public.</w:t>
      </w:r>
    </w:p>
    <w:tbl>
      <w:tblPr>
        <w:tblStyle w:val="a"/>
        <w:tblW w:w="12163" w:type="dxa"/>
        <w:tblInd w:w="-108" w:type="dxa"/>
        <w:tblLayout w:type="fixed"/>
        <w:tblLook w:val="0000" w:firstRow="0" w:lastRow="0" w:firstColumn="0" w:lastColumn="0" w:noHBand="0" w:noVBand="0"/>
      </w:tblPr>
      <w:tblGrid>
        <w:gridCol w:w="12163"/>
      </w:tblGrid>
      <w:tr w:rsidR="00856042" w:rsidRPr="00856042" w14:paraId="673728EC" w14:textId="77777777">
        <w:tc>
          <w:tcPr>
            <w:tcW w:w="12163" w:type="dxa"/>
          </w:tcPr>
          <w:p w14:paraId="4B741B41" w14:textId="7ADEAFEF" w:rsidR="001729C8" w:rsidRPr="00856042" w:rsidRDefault="00000000">
            <w:pPr>
              <w:pBdr>
                <w:top w:val="nil"/>
                <w:left w:val="nil"/>
                <w:bottom w:val="nil"/>
                <w:right w:val="nil"/>
                <w:between w:val="nil"/>
              </w:pBdr>
              <w:ind w:right="1155"/>
              <w:jc w:val="both"/>
              <w:rPr>
                <w:rFonts w:ascii="Calibri" w:eastAsia="Calibri" w:hAnsi="Calibri" w:cs="Calibri"/>
                <w:sz w:val="20"/>
                <w:szCs w:val="20"/>
              </w:rPr>
            </w:pPr>
            <w:r w:rsidRPr="00856042">
              <w:rPr>
                <w:rFonts w:ascii="Calibri" w:eastAsia="Calibri" w:hAnsi="Calibri" w:cs="Calibri"/>
                <w:sz w:val="22"/>
                <w:szCs w:val="22"/>
              </w:rPr>
              <w:t xml:space="preserve">The Chairman welcomed everyone to the meeting and gave a short report of </w:t>
            </w:r>
            <w:r w:rsidRPr="00856042">
              <w:rPr>
                <w:rFonts w:ascii="Calibri" w:eastAsia="Calibri" w:hAnsi="Calibri" w:cs="Calibri"/>
                <w:sz w:val="20"/>
                <w:szCs w:val="20"/>
              </w:rPr>
              <w:t xml:space="preserve">Guildford Borough Council’s (GBC’s) Planning Committee meeting on 26th March 2025, which considered the applications relating to 94 Potters Lane, Send, Woking, GU23 7AL. 22/P/01966: A decision notice had been issued prior to the meeting of the GBC’s Planning Committee to approve the application. GBC’s Planning Committee moved a motion to discuss this as a confidential item and press and public were excluded from the meeting. The outcome was that GBC’s Planning Committee agreed to apply to the High Court to quash the approval of this decision notice. Application 24/P/01457 was then considered by GBC’s Planning Committee. The application was approved by seven Cllrs voting in favour, five voting against and three abstained. A decision notice for this application is yet to be published but Send Parish Council has been advised there are again grounds for a further legal challenge, if there is public will to continue, and residents take a lead in fundraising. The Chair then invited public </w:t>
            </w:r>
            <w:r w:rsidR="00F72593" w:rsidRPr="00856042">
              <w:rPr>
                <w:rFonts w:ascii="Calibri" w:eastAsia="Calibri" w:hAnsi="Calibri" w:cs="Calibri"/>
                <w:sz w:val="20"/>
                <w:szCs w:val="20"/>
              </w:rPr>
              <w:t>input, comments</w:t>
            </w:r>
            <w:r w:rsidRPr="00856042">
              <w:rPr>
                <w:rFonts w:ascii="Calibri" w:eastAsia="Calibri" w:hAnsi="Calibri" w:cs="Calibri"/>
                <w:sz w:val="20"/>
                <w:szCs w:val="20"/>
              </w:rPr>
              <w:t xml:space="preserve"> and questions from the floor.</w:t>
            </w:r>
          </w:p>
          <w:p w14:paraId="40466255" w14:textId="77777777" w:rsidR="001729C8" w:rsidRPr="00856042" w:rsidRDefault="001729C8">
            <w:pPr>
              <w:pBdr>
                <w:top w:val="nil"/>
                <w:left w:val="nil"/>
                <w:bottom w:val="nil"/>
                <w:right w:val="nil"/>
                <w:between w:val="nil"/>
              </w:pBdr>
              <w:rPr>
                <w:rFonts w:ascii="Calibri" w:eastAsia="Calibri" w:hAnsi="Calibri" w:cs="Calibri"/>
                <w:sz w:val="22"/>
                <w:szCs w:val="22"/>
              </w:rPr>
            </w:pPr>
          </w:p>
        </w:tc>
      </w:tr>
    </w:tbl>
    <w:p w14:paraId="4A29E1F7" w14:textId="77777777" w:rsidR="001729C8" w:rsidRPr="00856042" w:rsidRDefault="00000000">
      <w:pPr>
        <w:ind w:right="-376"/>
        <w:rPr>
          <w:rFonts w:ascii="Calibri" w:eastAsia="Calibri" w:hAnsi="Calibri" w:cs="Calibri"/>
          <w:sz w:val="22"/>
          <w:szCs w:val="22"/>
        </w:rPr>
      </w:pPr>
      <w:r w:rsidRPr="00856042">
        <w:rPr>
          <w:rFonts w:ascii="Calibri" w:eastAsia="Calibri" w:hAnsi="Calibri" w:cs="Calibri"/>
          <w:b/>
          <w:sz w:val="22"/>
          <w:szCs w:val="22"/>
        </w:rPr>
        <w:t>Public Session</w:t>
      </w:r>
    </w:p>
    <w:p w14:paraId="68F85A1B" w14:textId="7C5D6AF3" w:rsidR="001729C8" w:rsidRPr="00856042" w:rsidRDefault="00000000">
      <w:pPr>
        <w:ind w:right="210"/>
        <w:rPr>
          <w:rFonts w:ascii="Calibri" w:eastAsia="Calibri" w:hAnsi="Calibri" w:cs="Calibri"/>
          <w:sz w:val="22"/>
          <w:szCs w:val="22"/>
        </w:rPr>
      </w:pPr>
      <w:r w:rsidRPr="00856042">
        <w:rPr>
          <w:rFonts w:ascii="Calibri" w:eastAsia="Calibri" w:hAnsi="Calibri" w:cs="Calibri"/>
          <w:b/>
          <w:sz w:val="22"/>
          <w:szCs w:val="22"/>
        </w:rPr>
        <w:t>C</w:t>
      </w:r>
      <w:r w:rsidRPr="00856042">
        <w:rPr>
          <w:rFonts w:ascii="Calibri" w:eastAsia="Calibri" w:hAnsi="Calibri" w:cs="Calibri"/>
          <w:sz w:val="22"/>
          <w:szCs w:val="22"/>
        </w:rPr>
        <w:t xml:space="preserve">oncerns were raised by members of the public in relation to GBC’s approval of the Potter’s Lane application, including how a decision notice had been issued by Guildford Borough Council signed by the Head of Planning ahead of a planning committee meeting. There were also concerns about how the planning committee had reached a decision when there was no Conservation Area Officers report available to the members for application 24/P/01457 and </w:t>
      </w:r>
      <w:r w:rsidR="00F72593" w:rsidRPr="00856042">
        <w:rPr>
          <w:rFonts w:ascii="Calibri" w:eastAsia="Calibri" w:hAnsi="Calibri" w:cs="Calibri"/>
          <w:sz w:val="22"/>
          <w:szCs w:val="22"/>
        </w:rPr>
        <w:t>poor-quality</w:t>
      </w:r>
      <w:r w:rsidRPr="00856042">
        <w:rPr>
          <w:rFonts w:ascii="Calibri" w:eastAsia="Calibri" w:hAnsi="Calibri" w:cs="Calibri"/>
          <w:sz w:val="22"/>
          <w:szCs w:val="22"/>
        </w:rPr>
        <w:t xml:space="preserve"> images of views from the Conservation Area were shown to the planning committee. There was no mention of badgers by the officer, and yet there are nearby setts. There is a possibility of further applications being submitted at numbers 90 and 92 Potters </w:t>
      </w:r>
      <w:r w:rsidR="00F72593" w:rsidRPr="00856042">
        <w:rPr>
          <w:rFonts w:ascii="Calibri" w:eastAsia="Calibri" w:hAnsi="Calibri" w:cs="Calibri"/>
          <w:sz w:val="22"/>
          <w:szCs w:val="22"/>
        </w:rPr>
        <w:t>Lane, if</w:t>
      </w:r>
      <w:r w:rsidRPr="00856042">
        <w:rPr>
          <w:rFonts w:ascii="Calibri" w:eastAsia="Calibri" w:hAnsi="Calibri" w:cs="Calibri"/>
          <w:sz w:val="22"/>
          <w:szCs w:val="22"/>
        </w:rPr>
        <w:t xml:space="preserve"> this approval is allowed to stand. There was majority support from residents at the meeting to consider pursuing a further challenge. Residents were encouraged to take a lead in fundraising for this to happen. </w:t>
      </w:r>
    </w:p>
    <w:p w14:paraId="75A94E8D" w14:textId="77777777" w:rsidR="000476A3" w:rsidRPr="00856042" w:rsidRDefault="000476A3">
      <w:pPr>
        <w:ind w:right="210"/>
        <w:rPr>
          <w:rFonts w:ascii="Calibri" w:eastAsia="Calibri" w:hAnsi="Calibri" w:cs="Calibri"/>
          <w:sz w:val="22"/>
          <w:szCs w:val="22"/>
        </w:rPr>
      </w:pPr>
    </w:p>
    <w:p w14:paraId="1AA59E8B" w14:textId="77777777" w:rsidR="001729C8" w:rsidRPr="00856042" w:rsidRDefault="00000000">
      <w:pPr>
        <w:pBdr>
          <w:top w:val="nil"/>
          <w:left w:val="nil"/>
          <w:bottom w:val="nil"/>
          <w:right w:val="nil"/>
          <w:between w:val="nil"/>
        </w:pBdr>
        <w:jc w:val="both"/>
        <w:rPr>
          <w:rFonts w:ascii="Calibri" w:eastAsia="Calibri" w:hAnsi="Calibri" w:cs="Calibri"/>
          <w:sz w:val="22"/>
          <w:szCs w:val="22"/>
        </w:rPr>
      </w:pPr>
      <w:r w:rsidRPr="00856042">
        <w:rPr>
          <w:rFonts w:ascii="Calibri" w:eastAsia="Calibri" w:hAnsi="Calibri" w:cs="Calibri"/>
          <w:sz w:val="22"/>
          <w:szCs w:val="22"/>
        </w:rPr>
        <w:t xml:space="preserve">Concerns were also raised about </w:t>
      </w:r>
    </w:p>
    <w:p w14:paraId="5EC00114" w14:textId="7E73297F" w:rsidR="001729C8" w:rsidRPr="00856042" w:rsidRDefault="00000000">
      <w:pPr>
        <w:pBdr>
          <w:top w:val="nil"/>
          <w:left w:val="nil"/>
          <w:bottom w:val="nil"/>
          <w:right w:val="nil"/>
          <w:between w:val="nil"/>
        </w:pBdr>
        <w:jc w:val="both"/>
        <w:rPr>
          <w:rFonts w:ascii="Calibri" w:eastAsia="Calibri" w:hAnsi="Calibri" w:cs="Calibri"/>
          <w:sz w:val="22"/>
          <w:szCs w:val="22"/>
        </w:rPr>
      </w:pPr>
      <w:r w:rsidRPr="00856042">
        <w:rPr>
          <w:rFonts w:ascii="Calibri" w:eastAsia="Calibri" w:hAnsi="Calibri" w:cs="Calibri"/>
          <w:sz w:val="22"/>
          <w:szCs w:val="22"/>
        </w:rPr>
        <w:t xml:space="preserve">Application 24/P/01125 - Land at the eastern end of Burnt Common Nurseries, London Road, Send, GU23 7JX. A wrong postcode has been applied to the application, and no </w:t>
      </w:r>
      <w:r w:rsidR="009D1628" w:rsidRPr="00856042">
        <w:rPr>
          <w:rFonts w:ascii="Calibri" w:eastAsia="Calibri" w:hAnsi="Calibri" w:cs="Calibri"/>
          <w:sz w:val="22"/>
          <w:szCs w:val="22"/>
        </w:rPr>
        <w:t xml:space="preserve">reference to </w:t>
      </w:r>
      <w:r w:rsidRPr="00856042">
        <w:rPr>
          <w:rFonts w:ascii="Calibri" w:eastAsia="Calibri" w:hAnsi="Calibri" w:cs="Calibri"/>
          <w:sz w:val="22"/>
          <w:szCs w:val="22"/>
        </w:rPr>
        <w:t xml:space="preserve">the promised slip roads from the roundabout.  </w:t>
      </w:r>
    </w:p>
    <w:p w14:paraId="06F63A28" w14:textId="77777777" w:rsidR="001729C8" w:rsidRPr="00856042" w:rsidRDefault="00000000">
      <w:pPr>
        <w:ind w:right="-376"/>
        <w:rPr>
          <w:rFonts w:ascii="Calibri" w:eastAsia="Calibri" w:hAnsi="Calibri" w:cs="Calibri"/>
          <w:sz w:val="22"/>
          <w:szCs w:val="22"/>
        </w:rPr>
      </w:pPr>
      <w:r w:rsidRPr="00856042">
        <w:rPr>
          <w:rFonts w:ascii="Calibri" w:eastAsia="Calibri" w:hAnsi="Calibri" w:cs="Calibri"/>
          <w:sz w:val="22"/>
          <w:szCs w:val="22"/>
        </w:rPr>
        <w:tab/>
      </w:r>
    </w:p>
    <w:tbl>
      <w:tblPr>
        <w:tblStyle w:val="a0"/>
        <w:tblW w:w="12163" w:type="dxa"/>
        <w:tblInd w:w="-108" w:type="dxa"/>
        <w:tblLayout w:type="fixed"/>
        <w:tblLook w:val="0000" w:firstRow="0" w:lastRow="0" w:firstColumn="0" w:lastColumn="0" w:noHBand="0" w:noVBand="0"/>
      </w:tblPr>
      <w:tblGrid>
        <w:gridCol w:w="387"/>
        <w:gridCol w:w="11776"/>
      </w:tblGrid>
      <w:tr w:rsidR="00856042" w:rsidRPr="00856042" w14:paraId="1DE8C5AB" w14:textId="77777777">
        <w:tc>
          <w:tcPr>
            <w:tcW w:w="387" w:type="dxa"/>
          </w:tcPr>
          <w:p w14:paraId="2F21B480" w14:textId="77777777" w:rsidR="001729C8" w:rsidRPr="00856042" w:rsidRDefault="00000000">
            <w:pPr>
              <w:rPr>
                <w:rFonts w:ascii="Calibri" w:eastAsia="Calibri" w:hAnsi="Calibri" w:cs="Calibri"/>
                <w:sz w:val="22"/>
                <w:szCs w:val="22"/>
              </w:rPr>
            </w:pPr>
            <w:r w:rsidRPr="00856042">
              <w:rPr>
                <w:rFonts w:ascii="Calibri" w:eastAsia="Calibri" w:hAnsi="Calibri" w:cs="Calibri"/>
                <w:b/>
                <w:sz w:val="22"/>
                <w:szCs w:val="22"/>
              </w:rPr>
              <w:t>1.</w:t>
            </w:r>
          </w:p>
          <w:p w14:paraId="3B164D2B" w14:textId="77777777" w:rsidR="001729C8" w:rsidRPr="00856042" w:rsidRDefault="001729C8">
            <w:pPr>
              <w:rPr>
                <w:rFonts w:ascii="Calibri" w:eastAsia="Calibri" w:hAnsi="Calibri" w:cs="Calibri"/>
                <w:sz w:val="22"/>
                <w:szCs w:val="22"/>
              </w:rPr>
            </w:pPr>
          </w:p>
        </w:tc>
        <w:tc>
          <w:tcPr>
            <w:tcW w:w="11776" w:type="dxa"/>
          </w:tcPr>
          <w:p w14:paraId="619B4D13" w14:textId="77777777" w:rsidR="001729C8" w:rsidRPr="00856042" w:rsidRDefault="00000000">
            <w:pPr>
              <w:pBdr>
                <w:top w:val="nil"/>
                <w:left w:val="nil"/>
                <w:bottom w:val="nil"/>
                <w:right w:val="nil"/>
                <w:between w:val="nil"/>
              </w:pBdr>
              <w:jc w:val="both"/>
              <w:rPr>
                <w:rFonts w:ascii="Calibri" w:eastAsia="Calibri" w:hAnsi="Calibri" w:cs="Calibri"/>
                <w:sz w:val="22"/>
                <w:szCs w:val="22"/>
              </w:rPr>
            </w:pPr>
            <w:r w:rsidRPr="00856042">
              <w:rPr>
                <w:rFonts w:ascii="Calibri" w:eastAsia="Calibri" w:hAnsi="Calibri" w:cs="Calibri"/>
                <w:b/>
                <w:sz w:val="22"/>
                <w:szCs w:val="22"/>
              </w:rPr>
              <w:t>Apologies for absence – Apologies were received for Cllr Shields</w:t>
            </w:r>
          </w:p>
        </w:tc>
      </w:tr>
      <w:tr w:rsidR="00856042" w:rsidRPr="00856042" w14:paraId="44850CA3" w14:textId="77777777">
        <w:tc>
          <w:tcPr>
            <w:tcW w:w="387" w:type="dxa"/>
          </w:tcPr>
          <w:p w14:paraId="05F3FCF4" w14:textId="77777777" w:rsidR="001729C8" w:rsidRPr="00856042" w:rsidRDefault="00000000">
            <w:pPr>
              <w:rPr>
                <w:rFonts w:ascii="Calibri" w:eastAsia="Calibri" w:hAnsi="Calibri" w:cs="Calibri"/>
                <w:sz w:val="22"/>
                <w:szCs w:val="22"/>
              </w:rPr>
            </w:pPr>
            <w:r w:rsidRPr="00856042">
              <w:rPr>
                <w:rFonts w:ascii="Calibri" w:eastAsia="Calibri" w:hAnsi="Calibri" w:cs="Calibri"/>
                <w:b/>
                <w:sz w:val="22"/>
                <w:szCs w:val="22"/>
              </w:rPr>
              <w:t>2.</w:t>
            </w:r>
          </w:p>
        </w:tc>
        <w:tc>
          <w:tcPr>
            <w:tcW w:w="11776" w:type="dxa"/>
          </w:tcPr>
          <w:p w14:paraId="7C3BC938" w14:textId="77777777" w:rsidR="001729C8" w:rsidRPr="00856042" w:rsidRDefault="00000000">
            <w:pPr>
              <w:pBdr>
                <w:top w:val="nil"/>
                <w:left w:val="nil"/>
                <w:bottom w:val="nil"/>
                <w:right w:val="nil"/>
                <w:between w:val="nil"/>
              </w:pBdr>
              <w:jc w:val="both"/>
              <w:rPr>
                <w:rFonts w:ascii="Calibri" w:eastAsia="Calibri" w:hAnsi="Calibri" w:cs="Calibri"/>
                <w:sz w:val="22"/>
                <w:szCs w:val="22"/>
              </w:rPr>
            </w:pPr>
            <w:r w:rsidRPr="00856042">
              <w:rPr>
                <w:rFonts w:ascii="Calibri" w:eastAsia="Calibri" w:hAnsi="Calibri" w:cs="Calibri"/>
                <w:b/>
                <w:sz w:val="22"/>
                <w:szCs w:val="22"/>
              </w:rPr>
              <w:t xml:space="preserve">Declaration of Interests by Members on agenda items – </w:t>
            </w:r>
            <w:r w:rsidRPr="00856042">
              <w:rPr>
                <w:rFonts w:ascii="Calibri" w:eastAsia="Calibri" w:hAnsi="Calibri" w:cs="Calibri"/>
                <w:sz w:val="22"/>
                <w:szCs w:val="22"/>
              </w:rPr>
              <w:t xml:space="preserve">An Interest was declared by Cllr Goehler in relation to                           </w:t>
            </w:r>
            <w:proofErr w:type="spellStart"/>
            <w:r w:rsidRPr="00856042">
              <w:rPr>
                <w:rFonts w:ascii="Calibri" w:eastAsia="Calibri" w:hAnsi="Calibri" w:cs="Calibri"/>
                <w:sz w:val="22"/>
                <w:szCs w:val="22"/>
              </w:rPr>
              <w:t>to</w:t>
            </w:r>
            <w:proofErr w:type="spellEnd"/>
            <w:r w:rsidRPr="00856042">
              <w:rPr>
                <w:rFonts w:ascii="Calibri" w:eastAsia="Calibri" w:hAnsi="Calibri" w:cs="Calibri"/>
                <w:sz w:val="22"/>
                <w:szCs w:val="22"/>
              </w:rPr>
              <w:t xml:space="preserve"> 94 Potters   Lane.</w:t>
            </w:r>
          </w:p>
          <w:p w14:paraId="1CA36C79" w14:textId="77777777" w:rsidR="001729C8" w:rsidRPr="00856042" w:rsidRDefault="001729C8">
            <w:pPr>
              <w:pBdr>
                <w:top w:val="nil"/>
                <w:left w:val="nil"/>
                <w:bottom w:val="nil"/>
                <w:right w:val="nil"/>
                <w:between w:val="nil"/>
              </w:pBdr>
              <w:jc w:val="both"/>
              <w:rPr>
                <w:rFonts w:ascii="Calibri" w:eastAsia="Calibri" w:hAnsi="Calibri" w:cs="Calibri"/>
                <w:sz w:val="16"/>
                <w:szCs w:val="16"/>
              </w:rPr>
            </w:pPr>
          </w:p>
        </w:tc>
      </w:tr>
      <w:tr w:rsidR="00856042" w:rsidRPr="00856042" w14:paraId="743BE2C0" w14:textId="77777777">
        <w:tc>
          <w:tcPr>
            <w:tcW w:w="387" w:type="dxa"/>
          </w:tcPr>
          <w:p w14:paraId="3F42A946" w14:textId="77777777" w:rsidR="001729C8" w:rsidRPr="00856042" w:rsidRDefault="00000000">
            <w:pPr>
              <w:rPr>
                <w:rFonts w:ascii="Calibri" w:eastAsia="Calibri" w:hAnsi="Calibri" w:cs="Calibri"/>
                <w:sz w:val="22"/>
                <w:szCs w:val="22"/>
              </w:rPr>
            </w:pPr>
            <w:r w:rsidRPr="00856042">
              <w:rPr>
                <w:rFonts w:ascii="Calibri" w:eastAsia="Calibri" w:hAnsi="Calibri" w:cs="Calibri"/>
                <w:b/>
                <w:sz w:val="22"/>
                <w:szCs w:val="22"/>
              </w:rPr>
              <w:t>3.</w:t>
            </w:r>
          </w:p>
        </w:tc>
        <w:tc>
          <w:tcPr>
            <w:tcW w:w="11776" w:type="dxa"/>
          </w:tcPr>
          <w:p w14:paraId="7B64B705" w14:textId="77777777" w:rsidR="001729C8" w:rsidRPr="00856042" w:rsidRDefault="00000000">
            <w:pPr>
              <w:pBdr>
                <w:top w:val="nil"/>
                <w:left w:val="nil"/>
                <w:bottom w:val="nil"/>
                <w:right w:val="nil"/>
                <w:between w:val="nil"/>
              </w:pBdr>
              <w:rPr>
                <w:rFonts w:ascii="Calibri" w:eastAsia="Calibri" w:hAnsi="Calibri" w:cs="Calibri"/>
                <w:sz w:val="22"/>
                <w:szCs w:val="22"/>
              </w:rPr>
            </w:pPr>
            <w:r w:rsidRPr="00856042">
              <w:rPr>
                <w:rFonts w:ascii="Calibri" w:eastAsia="Calibri" w:hAnsi="Calibri" w:cs="Calibri"/>
                <w:b/>
                <w:sz w:val="22"/>
                <w:szCs w:val="22"/>
              </w:rPr>
              <w:t xml:space="preserve">Report of GBC's Planning Committee meeting on 26th March 2025, applications 22/P/01966 and 24/P/01457 – </w:t>
            </w:r>
          </w:p>
          <w:p w14:paraId="61CE3DCA" w14:textId="77777777" w:rsidR="001729C8" w:rsidRPr="00856042" w:rsidRDefault="00000000">
            <w:pPr>
              <w:pBdr>
                <w:top w:val="nil"/>
                <w:left w:val="nil"/>
                <w:bottom w:val="nil"/>
                <w:right w:val="nil"/>
                <w:between w:val="nil"/>
              </w:pBdr>
              <w:rPr>
                <w:rFonts w:ascii="Calibri" w:eastAsia="Calibri" w:hAnsi="Calibri" w:cs="Calibri"/>
                <w:sz w:val="22"/>
                <w:szCs w:val="22"/>
              </w:rPr>
            </w:pPr>
            <w:r w:rsidRPr="00856042">
              <w:rPr>
                <w:rFonts w:ascii="Calibri" w:eastAsia="Calibri" w:hAnsi="Calibri" w:cs="Calibri"/>
                <w:b/>
                <w:sz w:val="22"/>
                <w:szCs w:val="22"/>
              </w:rPr>
              <w:t>94 Potters Lane – to discuss and agree action.</w:t>
            </w:r>
          </w:p>
          <w:p w14:paraId="40255BB4" w14:textId="12B83771" w:rsidR="001729C8" w:rsidRPr="00856042" w:rsidRDefault="00000000">
            <w:pPr>
              <w:pBdr>
                <w:top w:val="nil"/>
                <w:left w:val="nil"/>
                <w:bottom w:val="nil"/>
                <w:right w:val="nil"/>
                <w:between w:val="nil"/>
              </w:pBdr>
              <w:rPr>
                <w:rFonts w:ascii="Calibri" w:eastAsia="Calibri" w:hAnsi="Calibri" w:cs="Calibri"/>
                <w:sz w:val="22"/>
                <w:szCs w:val="22"/>
              </w:rPr>
            </w:pPr>
            <w:r w:rsidRPr="00856042">
              <w:rPr>
                <w:rFonts w:ascii="Calibri" w:eastAsia="Calibri" w:hAnsi="Calibri" w:cs="Calibri"/>
                <w:sz w:val="22"/>
                <w:szCs w:val="22"/>
              </w:rPr>
              <w:t>The report had been provided prior to the public session. Action was to be discussed in the next item.</w:t>
            </w:r>
          </w:p>
        </w:tc>
      </w:tr>
      <w:tr w:rsidR="00856042" w:rsidRPr="00856042" w14:paraId="35D0D00B" w14:textId="77777777">
        <w:tc>
          <w:tcPr>
            <w:tcW w:w="387" w:type="dxa"/>
          </w:tcPr>
          <w:p w14:paraId="3876E233" w14:textId="77777777" w:rsidR="001729C8" w:rsidRPr="00856042" w:rsidRDefault="001729C8">
            <w:pPr>
              <w:rPr>
                <w:rFonts w:ascii="Calibri" w:eastAsia="Calibri" w:hAnsi="Calibri" w:cs="Calibri"/>
                <w:sz w:val="22"/>
                <w:szCs w:val="22"/>
              </w:rPr>
            </w:pPr>
          </w:p>
        </w:tc>
        <w:tc>
          <w:tcPr>
            <w:tcW w:w="11776" w:type="dxa"/>
          </w:tcPr>
          <w:p w14:paraId="43D0A182" w14:textId="77777777" w:rsidR="001729C8" w:rsidRPr="00856042" w:rsidRDefault="001729C8">
            <w:pPr>
              <w:pBdr>
                <w:top w:val="nil"/>
                <w:left w:val="nil"/>
                <w:bottom w:val="nil"/>
                <w:right w:val="nil"/>
                <w:between w:val="nil"/>
              </w:pBdr>
              <w:rPr>
                <w:rFonts w:ascii="Calibri" w:eastAsia="Calibri" w:hAnsi="Calibri" w:cs="Calibri"/>
                <w:sz w:val="22"/>
                <w:szCs w:val="22"/>
              </w:rPr>
            </w:pPr>
          </w:p>
        </w:tc>
      </w:tr>
      <w:tr w:rsidR="00856042" w:rsidRPr="00856042" w14:paraId="2A6E8D68" w14:textId="77777777">
        <w:tc>
          <w:tcPr>
            <w:tcW w:w="387" w:type="dxa"/>
          </w:tcPr>
          <w:p w14:paraId="26CA0B57" w14:textId="77777777" w:rsidR="001729C8" w:rsidRPr="00856042" w:rsidRDefault="00000000">
            <w:pPr>
              <w:rPr>
                <w:rFonts w:ascii="Calibri" w:eastAsia="Calibri" w:hAnsi="Calibri" w:cs="Calibri"/>
                <w:sz w:val="22"/>
                <w:szCs w:val="22"/>
              </w:rPr>
            </w:pPr>
            <w:r w:rsidRPr="00856042">
              <w:rPr>
                <w:rFonts w:ascii="Calibri" w:eastAsia="Calibri" w:hAnsi="Calibri" w:cs="Calibri"/>
                <w:b/>
                <w:sz w:val="22"/>
                <w:szCs w:val="22"/>
              </w:rPr>
              <w:t>4.</w:t>
            </w:r>
          </w:p>
          <w:p w14:paraId="3021DE2D" w14:textId="77777777" w:rsidR="001729C8" w:rsidRPr="00856042" w:rsidRDefault="001729C8">
            <w:pPr>
              <w:rPr>
                <w:rFonts w:ascii="Calibri" w:eastAsia="Calibri" w:hAnsi="Calibri" w:cs="Calibri"/>
              </w:rPr>
            </w:pPr>
          </w:p>
          <w:p w14:paraId="1E552876" w14:textId="77777777" w:rsidR="001729C8" w:rsidRPr="00856042" w:rsidRDefault="001729C8">
            <w:pPr>
              <w:rPr>
                <w:rFonts w:ascii="Calibri" w:eastAsia="Calibri" w:hAnsi="Calibri" w:cs="Calibri"/>
                <w:sz w:val="22"/>
                <w:szCs w:val="22"/>
              </w:rPr>
            </w:pPr>
          </w:p>
          <w:p w14:paraId="43FDEE9D" w14:textId="77777777" w:rsidR="001729C8" w:rsidRPr="00856042" w:rsidRDefault="001729C8">
            <w:pPr>
              <w:rPr>
                <w:rFonts w:ascii="Calibri" w:eastAsia="Calibri" w:hAnsi="Calibri" w:cs="Calibri"/>
                <w:sz w:val="22"/>
                <w:szCs w:val="22"/>
              </w:rPr>
            </w:pPr>
          </w:p>
          <w:p w14:paraId="7FB7DC44" w14:textId="77777777" w:rsidR="001729C8" w:rsidRPr="00856042" w:rsidRDefault="001729C8">
            <w:pPr>
              <w:rPr>
                <w:rFonts w:ascii="Calibri" w:eastAsia="Calibri" w:hAnsi="Calibri" w:cs="Calibri"/>
                <w:sz w:val="22"/>
                <w:szCs w:val="22"/>
              </w:rPr>
            </w:pPr>
          </w:p>
          <w:p w14:paraId="4B8A17BC" w14:textId="77777777" w:rsidR="001729C8" w:rsidRPr="00856042" w:rsidRDefault="00000000">
            <w:pPr>
              <w:rPr>
                <w:rFonts w:ascii="Calibri" w:eastAsia="Calibri" w:hAnsi="Calibri" w:cs="Calibri"/>
                <w:sz w:val="22"/>
                <w:szCs w:val="22"/>
              </w:rPr>
            </w:pPr>
            <w:r w:rsidRPr="00856042">
              <w:rPr>
                <w:rFonts w:ascii="Calibri" w:eastAsia="Calibri" w:hAnsi="Calibri" w:cs="Calibri"/>
                <w:b/>
                <w:sz w:val="22"/>
                <w:szCs w:val="22"/>
              </w:rPr>
              <w:t>5.</w:t>
            </w:r>
          </w:p>
        </w:tc>
        <w:tc>
          <w:tcPr>
            <w:tcW w:w="11776" w:type="dxa"/>
          </w:tcPr>
          <w:p w14:paraId="0BBD6B08" w14:textId="77777777" w:rsidR="001729C8" w:rsidRPr="00856042" w:rsidRDefault="00000000">
            <w:pPr>
              <w:pBdr>
                <w:top w:val="nil"/>
                <w:left w:val="nil"/>
                <w:bottom w:val="nil"/>
                <w:right w:val="nil"/>
                <w:between w:val="nil"/>
              </w:pBdr>
              <w:jc w:val="both"/>
              <w:rPr>
                <w:rFonts w:ascii="Calibri" w:eastAsia="Calibri" w:hAnsi="Calibri" w:cs="Calibri"/>
                <w:sz w:val="22"/>
                <w:szCs w:val="22"/>
              </w:rPr>
            </w:pPr>
            <w:r w:rsidRPr="00856042">
              <w:rPr>
                <w:rFonts w:ascii="Calibri" w:eastAsia="Calibri" w:hAnsi="Calibri" w:cs="Calibri"/>
                <w:b/>
                <w:sz w:val="22"/>
                <w:szCs w:val="22"/>
              </w:rPr>
              <w:t>Pro-Action Protocol letter to GBC re: decision 22/P/01966 and 24/P/01457 – 94 Potters Lane - to approve</w:t>
            </w:r>
          </w:p>
          <w:p w14:paraId="7CBFBC50" w14:textId="780C1F74" w:rsidR="001729C8" w:rsidRPr="00856042" w:rsidRDefault="00F72593">
            <w:pPr>
              <w:pBdr>
                <w:top w:val="nil"/>
                <w:left w:val="nil"/>
                <w:bottom w:val="nil"/>
                <w:right w:val="nil"/>
                <w:between w:val="nil"/>
              </w:pBdr>
              <w:ind w:right="855"/>
              <w:jc w:val="both"/>
              <w:rPr>
                <w:rFonts w:ascii="Calibri" w:eastAsia="Calibri" w:hAnsi="Calibri" w:cs="Calibri"/>
                <w:sz w:val="22"/>
                <w:szCs w:val="22"/>
              </w:rPr>
            </w:pPr>
            <w:r w:rsidRPr="00856042">
              <w:rPr>
                <w:rFonts w:ascii="Calibri" w:eastAsia="Calibri" w:hAnsi="Calibri" w:cs="Calibri"/>
                <w:sz w:val="22"/>
                <w:szCs w:val="22"/>
              </w:rPr>
              <w:t>A pro action protocol letter</w:t>
            </w:r>
            <w:r w:rsidR="00000000" w:rsidRPr="00856042">
              <w:rPr>
                <w:rFonts w:ascii="Calibri" w:eastAsia="Calibri" w:hAnsi="Calibri" w:cs="Calibri"/>
                <w:sz w:val="22"/>
                <w:szCs w:val="22"/>
              </w:rPr>
              <w:t xml:space="preserve"> is awaited from the legal team. This item will be considered at the Council meeting on the </w:t>
            </w:r>
            <w:r w:rsidRPr="00856042">
              <w:rPr>
                <w:rFonts w:ascii="Calibri" w:eastAsia="Calibri" w:hAnsi="Calibri" w:cs="Calibri"/>
                <w:sz w:val="22"/>
                <w:szCs w:val="22"/>
              </w:rPr>
              <w:t>14</w:t>
            </w:r>
            <w:r w:rsidRPr="00856042">
              <w:rPr>
                <w:rFonts w:ascii="Calibri" w:eastAsia="Calibri" w:hAnsi="Calibri" w:cs="Calibri"/>
                <w:sz w:val="22"/>
                <w:szCs w:val="22"/>
                <w:vertAlign w:val="superscript"/>
              </w:rPr>
              <w:t>th of</w:t>
            </w:r>
            <w:r w:rsidR="00000000" w:rsidRPr="00856042">
              <w:rPr>
                <w:rFonts w:ascii="Calibri" w:eastAsia="Calibri" w:hAnsi="Calibri" w:cs="Calibri"/>
                <w:sz w:val="22"/>
                <w:szCs w:val="22"/>
              </w:rPr>
              <w:t xml:space="preserve"> April.  Proposed by Cllr Thomas and seconded by Cllr Bruton. </w:t>
            </w:r>
          </w:p>
          <w:p w14:paraId="62A841EC" w14:textId="77777777" w:rsidR="001729C8" w:rsidRPr="00856042" w:rsidRDefault="00000000">
            <w:pPr>
              <w:pBdr>
                <w:top w:val="nil"/>
                <w:left w:val="nil"/>
                <w:bottom w:val="nil"/>
                <w:right w:val="nil"/>
                <w:between w:val="nil"/>
              </w:pBdr>
              <w:jc w:val="both"/>
              <w:rPr>
                <w:rFonts w:ascii="Calibri" w:eastAsia="Calibri" w:hAnsi="Calibri" w:cs="Calibri"/>
                <w:sz w:val="22"/>
                <w:szCs w:val="22"/>
              </w:rPr>
            </w:pPr>
            <w:r w:rsidRPr="00856042">
              <w:rPr>
                <w:rFonts w:ascii="Calibri" w:eastAsia="Calibri" w:hAnsi="Calibri" w:cs="Calibri"/>
                <w:b/>
                <w:sz w:val="22"/>
                <w:szCs w:val="22"/>
              </w:rPr>
              <w:t>RESOLVED: To consider the PAPL at the next full Council Meeting, on 14</w:t>
            </w:r>
            <w:r w:rsidRPr="00856042">
              <w:rPr>
                <w:rFonts w:ascii="Calibri" w:eastAsia="Calibri" w:hAnsi="Calibri" w:cs="Calibri"/>
                <w:b/>
                <w:sz w:val="22"/>
                <w:szCs w:val="22"/>
                <w:vertAlign w:val="superscript"/>
              </w:rPr>
              <w:t>th</w:t>
            </w:r>
            <w:r w:rsidRPr="00856042">
              <w:rPr>
                <w:rFonts w:ascii="Calibri" w:eastAsia="Calibri" w:hAnsi="Calibri" w:cs="Calibri"/>
                <w:b/>
                <w:sz w:val="22"/>
                <w:szCs w:val="22"/>
              </w:rPr>
              <w:t xml:space="preserve"> April 2025.</w:t>
            </w:r>
          </w:p>
          <w:p w14:paraId="6BF5D41F" w14:textId="77777777" w:rsidR="001729C8" w:rsidRPr="00856042" w:rsidRDefault="001729C8">
            <w:pPr>
              <w:pBdr>
                <w:top w:val="nil"/>
                <w:left w:val="nil"/>
                <w:bottom w:val="nil"/>
                <w:right w:val="nil"/>
                <w:between w:val="nil"/>
              </w:pBdr>
              <w:jc w:val="both"/>
              <w:rPr>
                <w:rFonts w:ascii="Calibri" w:eastAsia="Calibri" w:hAnsi="Calibri" w:cs="Calibri"/>
                <w:sz w:val="22"/>
                <w:szCs w:val="22"/>
              </w:rPr>
            </w:pPr>
          </w:p>
          <w:p w14:paraId="50D79DD9" w14:textId="77777777" w:rsidR="001729C8" w:rsidRPr="00856042" w:rsidRDefault="00000000">
            <w:pPr>
              <w:pBdr>
                <w:top w:val="nil"/>
                <w:left w:val="nil"/>
                <w:bottom w:val="nil"/>
                <w:right w:val="nil"/>
                <w:between w:val="nil"/>
              </w:pBdr>
              <w:jc w:val="both"/>
              <w:rPr>
                <w:rFonts w:ascii="Calibri" w:eastAsia="Calibri" w:hAnsi="Calibri" w:cs="Calibri"/>
                <w:sz w:val="22"/>
                <w:szCs w:val="22"/>
              </w:rPr>
            </w:pPr>
            <w:r w:rsidRPr="00856042">
              <w:rPr>
                <w:rFonts w:ascii="Calibri" w:eastAsia="Calibri" w:hAnsi="Calibri" w:cs="Calibri"/>
                <w:b/>
                <w:sz w:val="22"/>
                <w:szCs w:val="22"/>
              </w:rPr>
              <w:t xml:space="preserve">Application 24/P/01125 - Land at the eastern end of Burnt Common Nurseries, London Road, Send, GU23 7JX – </w:t>
            </w:r>
          </w:p>
          <w:p w14:paraId="7ACF7FF2" w14:textId="77777777" w:rsidR="001729C8" w:rsidRPr="00856042" w:rsidRDefault="00000000">
            <w:pPr>
              <w:pBdr>
                <w:top w:val="nil"/>
                <w:left w:val="nil"/>
                <w:bottom w:val="nil"/>
                <w:right w:val="nil"/>
                <w:between w:val="nil"/>
              </w:pBdr>
              <w:jc w:val="both"/>
              <w:rPr>
                <w:rFonts w:ascii="Calibri" w:eastAsia="Calibri" w:hAnsi="Calibri" w:cs="Calibri"/>
                <w:sz w:val="22"/>
                <w:szCs w:val="22"/>
              </w:rPr>
            </w:pPr>
            <w:r w:rsidRPr="00856042">
              <w:rPr>
                <w:rFonts w:ascii="Calibri" w:eastAsia="Calibri" w:hAnsi="Calibri" w:cs="Calibri"/>
                <w:b/>
                <w:sz w:val="22"/>
                <w:szCs w:val="22"/>
              </w:rPr>
              <w:t>representation for GBC's planning committee meeting - discuss and agree action</w:t>
            </w:r>
          </w:p>
          <w:p w14:paraId="056C5942" w14:textId="77777777" w:rsidR="001729C8" w:rsidRPr="00856042" w:rsidRDefault="00000000">
            <w:pPr>
              <w:pBdr>
                <w:top w:val="nil"/>
                <w:left w:val="nil"/>
                <w:bottom w:val="nil"/>
                <w:right w:val="nil"/>
                <w:between w:val="nil"/>
              </w:pBdr>
              <w:jc w:val="both"/>
              <w:rPr>
                <w:rFonts w:ascii="Calibri" w:eastAsia="Calibri" w:hAnsi="Calibri" w:cs="Calibri"/>
                <w:sz w:val="22"/>
                <w:szCs w:val="22"/>
              </w:rPr>
            </w:pPr>
            <w:r w:rsidRPr="00856042">
              <w:rPr>
                <w:rFonts w:ascii="Calibri" w:eastAsia="Calibri" w:hAnsi="Calibri" w:cs="Calibri"/>
                <w:sz w:val="22"/>
                <w:szCs w:val="22"/>
              </w:rPr>
              <w:t xml:space="preserve">It was reported that while the phases of Burnt Common Nurseries are built, it appears that the need for the </w:t>
            </w:r>
          </w:p>
          <w:p w14:paraId="28A8F3A6" w14:textId="785AF7BA" w:rsidR="001729C8" w:rsidRPr="00856042" w:rsidRDefault="00000000">
            <w:pPr>
              <w:pBdr>
                <w:top w:val="nil"/>
                <w:left w:val="nil"/>
                <w:bottom w:val="nil"/>
                <w:right w:val="nil"/>
                <w:between w:val="nil"/>
              </w:pBdr>
              <w:ind w:right="765"/>
              <w:jc w:val="both"/>
              <w:rPr>
                <w:rFonts w:ascii="Calibri" w:eastAsia="Calibri" w:hAnsi="Calibri" w:cs="Calibri"/>
                <w:sz w:val="22"/>
                <w:szCs w:val="22"/>
              </w:rPr>
            </w:pPr>
            <w:r w:rsidRPr="00856042">
              <w:rPr>
                <w:rFonts w:ascii="Calibri" w:eastAsia="Calibri" w:hAnsi="Calibri" w:cs="Calibri"/>
                <w:sz w:val="22"/>
                <w:szCs w:val="22"/>
              </w:rPr>
              <w:t>slip roads have been overlooked</w:t>
            </w:r>
            <w:r w:rsidRPr="00856042">
              <w:rPr>
                <w:rFonts w:ascii="Calibri" w:eastAsia="Calibri" w:hAnsi="Calibri" w:cs="Calibri"/>
                <w:b/>
                <w:sz w:val="22"/>
                <w:szCs w:val="22"/>
              </w:rPr>
              <w:t xml:space="preserve">. </w:t>
            </w:r>
            <w:r w:rsidRPr="00856042">
              <w:rPr>
                <w:rFonts w:ascii="Calibri" w:eastAsia="Calibri" w:hAnsi="Calibri" w:cs="Calibri"/>
                <w:sz w:val="22"/>
                <w:szCs w:val="22"/>
              </w:rPr>
              <w:t xml:space="preserve">Phase three of the development will generate in the region </w:t>
            </w:r>
            <w:r w:rsidR="00F72593" w:rsidRPr="00856042">
              <w:rPr>
                <w:rFonts w:ascii="Calibri" w:eastAsia="Calibri" w:hAnsi="Calibri" w:cs="Calibri"/>
                <w:sz w:val="22"/>
                <w:szCs w:val="22"/>
              </w:rPr>
              <w:t>of 55</w:t>
            </w:r>
            <w:r w:rsidRPr="00856042">
              <w:rPr>
                <w:rFonts w:ascii="Calibri" w:eastAsia="Calibri" w:hAnsi="Calibri" w:cs="Calibri"/>
                <w:sz w:val="22"/>
                <w:szCs w:val="22"/>
              </w:rPr>
              <w:t xml:space="preserve"> HGV journeys and at least 135 other vehicle journeys, according to transport documents attached to the application. The Send roundabout and local road network is already operating at capacity. It is expected this application will be considered by GBC’s planning committee in the near future and representation at the meeting needs to be considered. The impact of the additional traffic generation will impact other villages such as the </w:t>
            </w:r>
            <w:r w:rsidR="00F72593" w:rsidRPr="00856042">
              <w:rPr>
                <w:rFonts w:ascii="Calibri" w:eastAsia="Calibri" w:hAnsi="Calibri" w:cs="Calibri"/>
                <w:sz w:val="22"/>
                <w:szCs w:val="22"/>
              </w:rPr>
              <w:t>Ripley High Street</w:t>
            </w:r>
            <w:r w:rsidRPr="00856042">
              <w:rPr>
                <w:rFonts w:ascii="Calibri" w:eastAsia="Calibri" w:hAnsi="Calibri" w:cs="Calibri"/>
                <w:sz w:val="22"/>
                <w:szCs w:val="22"/>
              </w:rPr>
              <w:t xml:space="preserve">. The Slip roads were also part of the Wisley Airfield mitigation proposals. It was agreed to contact other impacted parishes to consider the appointment of a planning consultant or legal representation in relation to consideration of this application by GBC. </w:t>
            </w:r>
          </w:p>
          <w:p w14:paraId="1B782472" w14:textId="77777777" w:rsidR="000476A3" w:rsidRPr="00856042" w:rsidRDefault="000476A3">
            <w:pPr>
              <w:pBdr>
                <w:top w:val="nil"/>
                <w:left w:val="nil"/>
                <w:bottom w:val="nil"/>
                <w:right w:val="nil"/>
                <w:between w:val="nil"/>
              </w:pBdr>
              <w:ind w:right="765"/>
              <w:jc w:val="both"/>
              <w:rPr>
                <w:rFonts w:ascii="Calibri" w:eastAsia="Calibri" w:hAnsi="Calibri" w:cs="Calibri"/>
                <w:sz w:val="22"/>
                <w:szCs w:val="22"/>
              </w:rPr>
            </w:pPr>
          </w:p>
          <w:p w14:paraId="0430BF1F" w14:textId="77777777" w:rsidR="000476A3" w:rsidRPr="00856042" w:rsidRDefault="000476A3">
            <w:pPr>
              <w:pBdr>
                <w:top w:val="nil"/>
                <w:left w:val="nil"/>
                <w:bottom w:val="nil"/>
                <w:right w:val="nil"/>
                <w:between w:val="nil"/>
              </w:pBdr>
              <w:ind w:right="765"/>
              <w:jc w:val="both"/>
              <w:rPr>
                <w:rFonts w:ascii="Calibri" w:eastAsia="Calibri" w:hAnsi="Calibri" w:cs="Calibri"/>
                <w:sz w:val="22"/>
                <w:szCs w:val="22"/>
              </w:rPr>
            </w:pPr>
          </w:p>
          <w:p w14:paraId="167DC9EC" w14:textId="77777777" w:rsidR="000476A3" w:rsidRPr="00856042" w:rsidRDefault="000476A3">
            <w:pPr>
              <w:pBdr>
                <w:top w:val="nil"/>
                <w:left w:val="nil"/>
                <w:bottom w:val="nil"/>
                <w:right w:val="nil"/>
                <w:between w:val="nil"/>
              </w:pBdr>
              <w:ind w:right="855"/>
              <w:jc w:val="both"/>
              <w:rPr>
                <w:rFonts w:ascii="Calibri" w:eastAsia="Calibri" w:hAnsi="Calibri" w:cs="Calibri"/>
                <w:b/>
                <w:sz w:val="22"/>
                <w:szCs w:val="22"/>
              </w:rPr>
            </w:pPr>
          </w:p>
          <w:p w14:paraId="1BF3307A" w14:textId="77777777" w:rsidR="00856042" w:rsidRDefault="00856042">
            <w:pPr>
              <w:pBdr>
                <w:top w:val="nil"/>
                <w:left w:val="nil"/>
                <w:bottom w:val="nil"/>
                <w:right w:val="nil"/>
                <w:between w:val="nil"/>
              </w:pBdr>
              <w:ind w:right="855"/>
              <w:jc w:val="both"/>
              <w:rPr>
                <w:rFonts w:ascii="Calibri" w:eastAsia="Calibri" w:hAnsi="Calibri" w:cs="Calibri"/>
                <w:b/>
                <w:sz w:val="22"/>
                <w:szCs w:val="22"/>
              </w:rPr>
            </w:pPr>
          </w:p>
          <w:p w14:paraId="5AC1A646" w14:textId="77777777" w:rsidR="00856042" w:rsidRDefault="00856042">
            <w:pPr>
              <w:pBdr>
                <w:top w:val="nil"/>
                <w:left w:val="nil"/>
                <w:bottom w:val="nil"/>
                <w:right w:val="nil"/>
                <w:between w:val="nil"/>
              </w:pBdr>
              <w:ind w:right="855"/>
              <w:jc w:val="both"/>
              <w:rPr>
                <w:rFonts w:ascii="Calibri" w:eastAsia="Calibri" w:hAnsi="Calibri" w:cs="Calibri"/>
                <w:b/>
                <w:sz w:val="22"/>
                <w:szCs w:val="22"/>
              </w:rPr>
            </w:pPr>
          </w:p>
          <w:p w14:paraId="7497E365" w14:textId="5B9769C6" w:rsidR="001729C8" w:rsidRPr="00856042" w:rsidRDefault="00000000">
            <w:pPr>
              <w:pBdr>
                <w:top w:val="nil"/>
                <w:left w:val="nil"/>
                <w:bottom w:val="nil"/>
                <w:right w:val="nil"/>
                <w:between w:val="nil"/>
              </w:pBdr>
              <w:ind w:right="855"/>
              <w:jc w:val="both"/>
              <w:rPr>
                <w:rFonts w:ascii="Calibri" w:eastAsia="Calibri" w:hAnsi="Calibri" w:cs="Calibri"/>
                <w:sz w:val="22"/>
                <w:szCs w:val="22"/>
              </w:rPr>
            </w:pPr>
            <w:r w:rsidRPr="00856042">
              <w:rPr>
                <w:rFonts w:ascii="Calibri" w:eastAsia="Calibri" w:hAnsi="Calibri" w:cs="Calibri"/>
                <w:b/>
                <w:sz w:val="22"/>
                <w:szCs w:val="22"/>
              </w:rPr>
              <w:t>RESOLVED: To contact other impacted Parish Councils, and investigate representation, from a Planning consultant or the legal team in relation to 24/P/01125 - Land at the eastern end of Burnt Common Nurseries, London Road, Send, GU23 7JX.</w:t>
            </w:r>
          </w:p>
          <w:p w14:paraId="01FB8D76" w14:textId="77777777" w:rsidR="001729C8" w:rsidRPr="00856042" w:rsidRDefault="001729C8">
            <w:pPr>
              <w:pBdr>
                <w:top w:val="nil"/>
                <w:left w:val="nil"/>
                <w:bottom w:val="nil"/>
                <w:right w:val="nil"/>
                <w:between w:val="nil"/>
              </w:pBdr>
              <w:jc w:val="both"/>
              <w:rPr>
                <w:rFonts w:ascii="Calibri" w:eastAsia="Calibri" w:hAnsi="Calibri" w:cs="Calibri"/>
                <w:sz w:val="22"/>
                <w:szCs w:val="22"/>
              </w:rPr>
            </w:pPr>
          </w:p>
        </w:tc>
      </w:tr>
      <w:tr w:rsidR="001729C8" w14:paraId="51D6D055" w14:textId="77777777">
        <w:tc>
          <w:tcPr>
            <w:tcW w:w="387" w:type="dxa"/>
          </w:tcPr>
          <w:p w14:paraId="6E33A8B2" w14:textId="77777777" w:rsidR="001729C8" w:rsidRDefault="00000000">
            <w:pPr>
              <w:rPr>
                <w:rFonts w:ascii="Calibri" w:eastAsia="Calibri" w:hAnsi="Calibri" w:cs="Calibri"/>
                <w:sz w:val="22"/>
                <w:szCs w:val="22"/>
              </w:rPr>
            </w:pPr>
            <w:r>
              <w:rPr>
                <w:rFonts w:ascii="Calibri" w:eastAsia="Calibri" w:hAnsi="Calibri" w:cs="Calibri"/>
                <w:b/>
                <w:sz w:val="22"/>
                <w:szCs w:val="22"/>
              </w:rPr>
              <w:lastRenderedPageBreak/>
              <w:t>6.</w:t>
            </w:r>
          </w:p>
          <w:p w14:paraId="4EDBA44F" w14:textId="77777777" w:rsidR="001729C8" w:rsidRDefault="001729C8">
            <w:pPr>
              <w:rPr>
                <w:rFonts w:ascii="Calibri" w:eastAsia="Calibri" w:hAnsi="Calibri" w:cs="Calibri"/>
                <w:sz w:val="22"/>
                <w:szCs w:val="22"/>
              </w:rPr>
            </w:pPr>
          </w:p>
          <w:p w14:paraId="5B3B370D" w14:textId="77777777" w:rsidR="001729C8" w:rsidRDefault="001729C8">
            <w:pPr>
              <w:rPr>
                <w:rFonts w:ascii="Calibri" w:eastAsia="Calibri" w:hAnsi="Calibri" w:cs="Calibri"/>
                <w:sz w:val="22"/>
                <w:szCs w:val="22"/>
              </w:rPr>
            </w:pPr>
          </w:p>
          <w:p w14:paraId="09BBCB16" w14:textId="77777777" w:rsidR="001729C8" w:rsidRDefault="00000000">
            <w:pPr>
              <w:rPr>
                <w:rFonts w:ascii="Calibri" w:eastAsia="Calibri" w:hAnsi="Calibri" w:cs="Calibri"/>
                <w:sz w:val="22"/>
                <w:szCs w:val="22"/>
              </w:rPr>
            </w:pPr>
            <w:r>
              <w:rPr>
                <w:rFonts w:ascii="Calibri" w:eastAsia="Calibri" w:hAnsi="Calibri" w:cs="Calibri"/>
                <w:b/>
                <w:sz w:val="22"/>
                <w:szCs w:val="22"/>
              </w:rPr>
              <w:t>7.</w:t>
            </w:r>
          </w:p>
        </w:tc>
        <w:tc>
          <w:tcPr>
            <w:tcW w:w="11776" w:type="dxa"/>
          </w:tcPr>
          <w:p w14:paraId="046ACAE9" w14:textId="77777777" w:rsidR="001729C8"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To note other matters for information only, brought to the attention of the Council, after the publication of the agenda.   </w:t>
            </w:r>
          </w:p>
          <w:p w14:paraId="0FF6FDCD" w14:textId="77777777" w:rsidR="001729C8"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No further matters received.</w:t>
            </w:r>
          </w:p>
          <w:p w14:paraId="11735AF2" w14:textId="77777777" w:rsidR="001729C8" w:rsidRDefault="001729C8">
            <w:pPr>
              <w:pBdr>
                <w:top w:val="nil"/>
                <w:left w:val="nil"/>
                <w:bottom w:val="nil"/>
                <w:right w:val="nil"/>
                <w:between w:val="nil"/>
              </w:pBdr>
              <w:jc w:val="both"/>
              <w:rPr>
                <w:rFonts w:ascii="Calibri" w:eastAsia="Calibri" w:hAnsi="Calibri" w:cs="Calibri"/>
                <w:color w:val="000000"/>
                <w:sz w:val="16"/>
                <w:szCs w:val="16"/>
              </w:rPr>
            </w:pPr>
          </w:p>
          <w:p w14:paraId="1174B59B" w14:textId="77777777" w:rsidR="001729C8" w:rsidRDefault="00000000">
            <w:pPr>
              <w:rPr>
                <w:rFonts w:ascii="Calibri" w:eastAsia="Calibri" w:hAnsi="Calibri" w:cs="Calibri"/>
                <w:sz w:val="22"/>
                <w:szCs w:val="22"/>
              </w:rPr>
            </w:pPr>
            <w:r>
              <w:rPr>
                <w:rFonts w:ascii="Calibri" w:eastAsia="Calibri" w:hAnsi="Calibri" w:cs="Calibri"/>
                <w:sz w:val="22"/>
                <w:szCs w:val="22"/>
              </w:rPr>
              <w:t xml:space="preserve">The Chairman closed the meeting at 7:33pm.  </w:t>
            </w:r>
          </w:p>
          <w:p w14:paraId="4567BDEB" w14:textId="77777777" w:rsidR="001729C8" w:rsidRDefault="001729C8">
            <w:pPr>
              <w:rPr>
                <w:rFonts w:ascii="Calibri" w:eastAsia="Calibri" w:hAnsi="Calibri" w:cs="Calibri"/>
                <w:sz w:val="16"/>
                <w:szCs w:val="16"/>
              </w:rPr>
            </w:pPr>
          </w:p>
          <w:p w14:paraId="37EDCC92" w14:textId="77777777" w:rsidR="001729C8" w:rsidRDefault="00000000">
            <w:pPr>
              <w:jc w:val="center"/>
              <w:rPr>
                <w:rFonts w:ascii="Calibri" w:eastAsia="Calibri" w:hAnsi="Calibri" w:cs="Calibri"/>
                <w:sz w:val="20"/>
                <w:szCs w:val="20"/>
              </w:rPr>
            </w:pPr>
            <w:r>
              <w:rPr>
                <w:rFonts w:ascii="Calibri" w:eastAsia="Calibri" w:hAnsi="Calibri" w:cs="Calibri"/>
                <w:b/>
                <w:sz w:val="20"/>
                <w:szCs w:val="20"/>
              </w:rPr>
              <w:t>Send Parish Office 28 Send Road Send Woking GU23 7ET</w:t>
            </w:r>
          </w:p>
          <w:p w14:paraId="38CDBB9B" w14:textId="77777777" w:rsidR="001729C8" w:rsidRDefault="00000000">
            <w:pPr>
              <w:rPr>
                <w:rFonts w:ascii="Calibri" w:eastAsia="Calibri" w:hAnsi="Calibri" w:cs="Calibri"/>
                <w:color w:val="0000FF"/>
                <w:sz w:val="20"/>
                <w:szCs w:val="20"/>
                <w:u w:val="single"/>
              </w:rPr>
            </w:pPr>
            <w:r>
              <w:rPr>
                <w:rFonts w:ascii="Calibri" w:eastAsia="Calibri" w:hAnsi="Calibri" w:cs="Calibri"/>
                <w:b/>
                <w:sz w:val="20"/>
                <w:szCs w:val="20"/>
              </w:rPr>
              <w:t xml:space="preserve">                                                                               01483 479312 </w:t>
            </w:r>
            <w:hyperlink r:id="rId5">
              <w:r w:rsidR="001729C8">
                <w:rPr>
                  <w:rFonts w:ascii="Calibri" w:eastAsia="Calibri" w:hAnsi="Calibri" w:cs="Calibri"/>
                  <w:b/>
                  <w:color w:val="0000FF"/>
                  <w:sz w:val="20"/>
                  <w:szCs w:val="20"/>
                  <w:u w:val="single"/>
                </w:rPr>
                <w:t>clerk@sendparishcouncil.gov.uk</w:t>
              </w:r>
            </w:hyperlink>
          </w:p>
          <w:p w14:paraId="47A2F67C" w14:textId="77777777" w:rsidR="001729C8" w:rsidRDefault="001729C8">
            <w:pPr>
              <w:pBdr>
                <w:top w:val="nil"/>
                <w:left w:val="nil"/>
                <w:bottom w:val="nil"/>
                <w:right w:val="nil"/>
                <w:between w:val="nil"/>
              </w:pBdr>
              <w:rPr>
                <w:rFonts w:ascii="Calibri" w:eastAsia="Calibri" w:hAnsi="Calibri" w:cs="Calibri"/>
                <w:color w:val="000000"/>
                <w:sz w:val="22"/>
                <w:szCs w:val="22"/>
              </w:rPr>
            </w:pPr>
          </w:p>
        </w:tc>
      </w:tr>
    </w:tbl>
    <w:p w14:paraId="39032C30" w14:textId="77777777" w:rsidR="001729C8" w:rsidRDefault="001729C8">
      <w:pPr>
        <w:rPr>
          <w:rFonts w:ascii="Calibri" w:eastAsia="Calibri" w:hAnsi="Calibri" w:cs="Calibri"/>
          <w:color w:val="0000FF"/>
          <w:sz w:val="20"/>
          <w:szCs w:val="20"/>
          <w:u w:val="single"/>
        </w:rPr>
      </w:pPr>
    </w:p>
    <w:sectPr w:rsidR="001729C8">
      <w:pgSz w:w="12240" w:h="15840"/>
      <w:pgMar w:top="57" w:right="567" w:bottom="48"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9C8"/>
    <w:rsid w:val="00042063"/>
    <w:rsid w:val="000476A3"/>
    <w:rsid w:val="001729C8"/>
    <w:rsid w:val="004F6417"/>
    <w:rsid w:val="00667ECA"/>
    <w:rsid w:val="00856042"/>
    <w:rsid w:val="009D1628"/>
    <w:rsid w:val="00D54E91"/>
    <w:rsid w:val="00F72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0185"/>
  <w15:docId w15:val="{366F8498-1CA9-4B4E-BDBD-DD5306D4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sendparishcouncil.gov.uk"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dc:creator>
  <cp:lastModifiedBy>Clerk - Send Parish Council</cp:lastModifiedBy>
  <cp:revision>3</cp:revision>
  <cp:lastPrinted>2025-04-12T18:14:00Z</cp:lastPrinted>
  <dcterms:created xsi:type="dcterms:W3CDTF">2025-04-12T23:16:00Z</dcterms:created>
  <dcterms:modified xsi:type="dcterms:W3CDTF">2025-04-14T11:31:00Z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0964db33c23b1d0a8137772d19ed5b6701324b5aa7ccefd8d158c52e712567f6</vt:lpwstr>
  </property>
</Properties>
</file>