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965E" w14:textId="77777777" w:rsidR="00744AB1" w:rsidRPr="0012618B" w:rsidRDefault="00744AB1" w:rsidP="0012618B">
      <w:pPr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C9C3FFD" wp14:editId="614F8794">
            <wp:simplePos x="0" y="0"/>
            <wp:positionH relativeFrom="column">
              <wp:posOffset>76200</wp:posOffset>
            </wp:positionH>
            <wp:positionV relativeFrom="page">
              <wp:posOffset>533401</wp:posOffset>
            </wp:positionV>
            <wp:extent cx="1082040" cy="1066878"/>
            <wp:effectExtent l="0" t="0" r="381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895" cy="1067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68E5">
        <w:rPr>
          <w:rFonts w:ascii="Times New Roman" w:hAnsi="Times New Roman" w:cs="Times New Roman"/>
          <w:sz w:val="72"/>
          <w:szCs w:val="72"/>
        </w:rPr>
        <w:t>Send Cemetery</w:t>
      </w:r>
    </w:p>
    <w:p w14:paraId="26DA6479" w14:textId="45F6B4F8" w:rsidR="0012618B" w:rsidRDefault="003A761F" w:rsidP="0012618B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F368E5">
        <w:rPr>
          <w:rFonts w:ascii="Times New Roman" w:hAnsi="Times New Roman" w:cs="Times New Roman"/>
          <w:sz w:val="44"/>
          <w:szCs w:val="44"/>
          <w:u w:val="single"/>
        </w:rPr>
        <w:t xml:space="preserve">FEES April </w:t>
      </w:r>
      <w:r w:rsidR="00744AB1" w:rsidRPr="00F368E5">
        <w:rPr>
          <w:rFonts w:ascii="Times New Roman" w:hAnsi="Times New Roman" w:cs="Times New Roman"/>
          <w:sz w:val="44"/>
          <w:szCs w:val="44"/>
          <w:u w:val="single"/>
        </w:rPr>
        <w:t>20</w:t>
      </w:r>
      <w:r w:rsidR="0014254D">
        <w:rPr>
          <w:rFonts w:ascii="Times New Roman" w:hAnsi="Times New Roman" w:cs="Times New Roman"/>
          <w:sz w:val="44"/>
          <w:szCs w:val="44"/>
          <w:u w:val="single"/>
        </w:rPr>
        <w:t>2</w:t>
      </w:r>
      <w:r w:rsidR="00994161">
        <w:rPr>
          <w:rFonts w:ascii="Times New Roman" w:hAnsi="Times New Roman" w:cs="Times New Roman"/>
          <w:sz w:val="44"/>
          <w:szCs w:val="44"/>
          <w:u w:val="single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5"/>
        <w:gridCol w:w="2501"/>
        <w:gridCol w:w="2420"/>
      </w:tblGrid>
      <w:tr w:rsidR="00744AB1" w14:paraId="38857CED" w14:textId="77777777" w:rsidTr="00994161">
        <w:tc>
          <w:tcPr>
            <w:tcW w:w="4095" w:type="dxa"/>
          </w:tcPr>
          <w:p w14:paraId="665D2967" w14:textId="77777777" w:rsidR="00744AB1" w:rsidRPr="00C167E2" w:rsidRDefault="00744AB1" w:rsidP="0076480D">
            <w:pPr>
              <w:jc w:val="center"/>
              <w:rPr>
                <w:sz w:val="36"/>
                <w:szCs w:val="36"/>
                <w:u w:val="single"/>
              </w:rPr>
            </w:pPr>
          </w:p>
        </w:tc>
        <w:tc>
          <w:tcPr>
            <w:tcW w:w="2501" w:type="dxa"/>
          </w:tcPr>
          <w:p w14:paraId="1F0A3FCB" w14:textId="77777777" w:rsidR="00744AB1" w:rsidRPr="00C167E2" w:rsidRDefault="00744AB1" w:rsidP="0076480D">
            <w:pPr>
              <w:pStyle w:val="NoSpacing"/>
              <w:jc w:val="center"/>
              <w:rPr>
                <w:sz w:val="36"/>
                <w:szCs w:val="36"/>
                <w:u w:val="single"/>
              </w:rPr>
            </w:pPr>
            <w:r w:rsidRPr="00C167E2">
              <w:rPr>
                <w:sz w:val="36"/>
                <w:szCs w:val="36"/>
                <w:u w:val="single"/>
              </w:rPr>
              <w:t>Send Resident</w:t>
            </w:r>
          </w:p>
          <w:p w14:paraId="673E0D62" w14:textId="77777777" w:rsidR="0076480D" w:rsidRPr="0076480D" w:rsidRDefault="0076480D" w:rsidP="0076480D">
            <w:pPr>
              <w:pStyle w:val="NoSpacing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</w:t>
            </w:r>
          </w:p>
        </w:tc>
        <w:tc>
          <w:tcPr>
            <w:tcW w:w="2420" w:type="dxa"/>
          </w:tcPr>
          <w:p w14:paraId="5294631C" w14:textId="77777777" w:rsidR="00744AB1" w:rsidRPr="00C167E2" w:rsidRDefault="00744AB1" w:rsidP="0076480D">
            <w:pPr>
              <w:pStyle w:val="NoSpacing"/>
              <w:jc w:val="center"/>
              <w:rPr>
                <w:sz w:val="36"/>
                <w:szCs w:val="36"/>
                <w:u w:val="single"/>
              </w:rPr>
            </w:pPr>
            <w:r w:rsidRPr="00C167E2">
              <w:rPr>
                <w:sz w:val="36"/>
                <w:szCs w:val="36"/>
                <w:u w:val="single"/>
              </w:rPr>
              <w:t>Non- resident</w:t>
            </w:r>
          </w:p>
          <w:p w14:paraId="21AB0257" w14:textId="77777777" w:rsidR="0076480D" w:rsidRPr="0076480D" w:rsidRDefault="0076480D" w:rsidP="0076480D">
            <w:pPr>
              <w:pStyle w:val="NoSpacing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</w:t>
            </w:r>
          </w:p>
        </w:tc>
      </w:tr>
      <w:tr w:rsidR="00744AB1" w:rsidRPr="0012618B" w14:paraId="77136C09" w14:textId="77777777" w:rsidTr="00994161">
        <w:tc>
          <w:tcPr>
            <w:tcW w:w="4095" w:type="dxa"/>
          </w:tcPr>
          <w:p w14:paraId="74166836" w14:textId="263968B3" w:rsidR="00744AB1" w:rsidRPr="0012618B" w:rsidRDefault="0076480D" w:rsidP="00744AB1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G</w:t>
            </w:r>
            <w:r w:rsidR="00744AB1" w:rsidRPr="0012618B">
              <w:rPr>
                <w:rFonts w:cstheme="minorHAnsi"/>
                <w:sz w:val="24"/>
                <w:szCs w:val="24"/>
              </w:rPr>
              <w:t xml:space="preserve">rave </w:t>
            </w:r>
            <w:r w:rsidR="00994161" w:rsidRPr="0012618B">
              <w:rPr>
                <w:rFonts w:cstheme="minorHAnsi"/>
                <w:sz w:val="24"/>
                <w:szCs w:val="24"/>
              </w:rPr>
              <w:t>– Single</w:t>
            </w:r>
          </w:p>
          <w:p w14:paraId="1AA8D0D6" w14:textId="5B01D0CC" w:rsidR="00744AB1" w:rsidRPr="0012618B" w:rsidRDefault="00744AB1" w:rsidP="00744AB1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 xml:space="preserve">(Grant </w:t>
            </w:r>
            <w:r w:rsidR="00994161">
              <w:rPr>
                <w:rFonts w:cstheme="minorHAnsi"/>
                <w:sz w:val="24"/>
                <w:szCs w:val="24"/>
              </w:rPr>
              <w:t>75</w:t>
            </w:r>
            <w:r w:rsidRPr="0012618B">
              <w:rPr>
                <w:rFonts w:cstheme="minorHAnsi"/>
                <w:sz w:val="24"/>
                <w:szCs w:val="24"/>
              </w:rPr>
              <w:t xml:space="preserve"> years)</w:t>
            </w:r>
          </w:p>
        </w:tc>
        <w:tc>
          <w:tcPr>
            <w:tcW w:w="2501" w:type="dxa"/>
          </w:tcPr>
          <w:p w14:paraId="596066E6" w14:textId="14593630" w:rsidR="00744AB1" w:rsidRPr="00460454" w:rsidRDefault="002C20DB" w:rsidP="0066658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</w:t>
            </w:r>
            <w:r w:rsidR="001D2983">
              <w:rPr>
                <w:rFonts w:cstheme="minorHAnsi"/>
                <w:sz w:val="24"/>
                <w:szCs w:val="24"/>
              </w:rPr>
              <w:t>255</w:t>
            </w:r>
            <w:r w:rsidR="003A761F" w:rsidRPr="00460454">
              <w:rPr>
                <w:rFonts w:cstheme="minorHAnsi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2420" w:type="dxa"/>
          </w:tcPr>
          <w:p w14:paraId="6258787E" w14:textId="660F7C70" w:rsidR="00744AB1" w:rsidRPr="0012618B" w:rsidRDefault="00CD4578" w:rsidP="0066658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3,</w:t>
            </w:r>
            <w:r w:rsidR="001D2983">
              <w:rPr>
                <w:rFonts w:cstheme="minorHAnsi"/>
                <w:sz w:val="24"/>
                <w:szCs w:val="24"/>
              </w:rPr>
              <w:t>355</w:t>
            </w:r>
            <w:r w:rsidR="00666587" w:rsidRPr="0012618B">
              <w:rPr>
                <w:rFonts w:cstheme="minorHAnsi"/>
                <w:sz w:val="24"/>
                <w:szCs w:val="24"/>
              </w:rPr>
              <w:t xml:space="preserve"> </w:t>
            </w:r>
            <w:r w:rsidRPr="0012618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DB1C39" w:rsidRPr="0012618B" w14:paraId="716C0757" w14:textId="77777777" w:rsidTr="00994161">
        <w:tc>
          <w:tcPr>
            <w:tcW w:w="4095" w:type="dxa"/>
          </w:tcPr>
          <w:p w14:paraId="5656B8B6" w14:textId="77777777" w:rsidR="00DB1C39" w:rsidRDefault="00DB1C39" w:rsidP="00744AB1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Grave </w:t>
            </w:r>
            <w:r w:rsidR="00994161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Double</w:t>
            </w:r>
            <w:r w:rsidR="00994161">
              <w:rPr>
                <w:rFonts w:cstheme="minorHAnsi"/>
                <w:sz w:val="24"/>
                <w:szCs w:val="24"/>
              </w:rPr>
              <w:t xml:space="preserve"> (side by side)</w:t>
            </w:r>
          </w:p>
          <w:p w14:paraId="53D1E7FE" w14:textId="19277972" w:rsidR="00994161" w:rsidRPr="0012618B" w:rsidRDefault="00994161" w:rsidP="00744AB1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(Grant 75 years )</w:t>
            </w:r>
          </w:p>
        </w:tc>
        <w:tc>
          <w:tcPr>
            <w:tcW w:w="2501" w:type="dxa"/>
          </w:tcPr>
          <w:p w14:paraId="36BDCD19" w14:textId="0A3312AF" w:rsidR="00DB1C39" w:rsidRDefault="00DB1C39" w:rsidP="0066658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1,882</w:t>
            </w:r>
          </w:p>
        </w:tc>
        <w:tc>
          <w:tcPr>
            <w:tcW w:w="2420" w:type="dxa"/>
          </w:tcPr>
          <w:p w14:paraId="2A71F90C" w14:textId="482710DF" w:rsidR="00DB1C39" w:rsidRPr="0012618B" w:rsidRDefault="00DB1C39" w:rsidP="0066658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4,</w:t>
            </w:r>
            <w:r w:rsidR="00C653E1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744AB1" w:rsidRPr="0012618B" w14:paraId="08B1FF52" w14:textId="77777777" w:rsidTr="00994161">
        <w:tc>
          <w:tcPr>
            <w:tcW w:w="4095" w:type="dxa"/>
          </w:tcPr>
          <w:p w14:paraId="3F24958C" w14:textId="77777777" w:rsidR="00744AB1" w:rsidRPr="0012618B" w:rsidRDefault="0076480D">
            <w:pPr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Pre-purchase grave admin fee</w:t>
            </w:r>
          </w:p>
        </w:tc>
        <w:tc>
          <w:tcPr>
            <w:tcW w:w="2501" w:type="dxa"/>
          </w:tcPr>
          <w:p w14:paraId="7989F47F" w14:textId="233416D9" w:rsidR="00744AB1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5</w:t>
            </w:r>
            <w:r w:rsidR="001D2983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20" w:type="dxa"/>
          </w:tcPr>
          <w:p w14:paraId="3C75A7C5" w14:textId="374634D7" w:rsidR="00744AB1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5</w:t>
            </w:r>
            <w:r w:rsidR="001D2983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744AB1" w:rsidRPr="0012618B" w14:paraId="47E222FE" w14:textId="77777777" w:rsidTr="00994161">
        <w:tc>
          <w:tcPr>
            <w:tcW w:w="4095" w:type="dxa"/>
          </w:tcPr>
          <w:p w14:paraId="2F9C9C98" w14:textId="77777777" w:rsidR="00744AB1" w:rsidRPr="0012618B" w:rsidRDefault="0076480D" w:rsidP="003A5045">
            <w:pPr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Re-open grave</w:t>
            </w:r>
            <w:r w:rsidR="003A5045">
              <w:rPr>
                <w:rFonts w:cstheme="minorHAnsi"/>
                <w:sz w:val="24"/>
                <w:szCs w:val="24"/>
              </w:rPr>
              <w:t>/second burial in side by side grave</w:t>
            </w:r>
          </w:p>
        </w:tc>
        <w:tc>
          <w:tcPr>
            <w:tcW w:w="2501" w:type="dxa"/>
          </w:tcPr>
          <w:p w14:paraId="263048B7" w14:textId="7B25B796" w:rsidR="00744AB1" w:rsidRPr="00460454" w:rsidRDefault="001D2983" w:rsidP="0066658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620</w:t>
            </w:r>
            <w:r w:rsidR="00CD4578" w:rsidRPr="00460454">
              <w:rPr>
                <w:rFonts w:cstheme="minorHAnsi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420" w:type="dxa"/>
          </w:tcPr>
          <w:p w14:paraId="256251A0" w14:textId="6B37AEA2" w:rsidR="00744AB1" w:rsidRPr="0012618B" w:rsidRDefault="00F368E5" w:rsidP="0066658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1,</w:t>
            </w:r>
            <w:r w:rsidR="001D2983">
              <w:rPr>
                <w:rFonts w:cstheme="minorHAnsi"/>
                <w:sz w:val="24"/>
                <w:szCs w:val="24"/>
              </w:rPr>
              <w:t>678</w:t>
            </w:r>
          </w:p>
        </w:tc>
      </w:tr>
      <w:tr w:rsidR="00744AB1" w:rsidRPr="0012618B" w14:paraId="3F3E35C1" w14:textId="77777777" w:rsidTr="00994161">
        <w:tc>
          <w:tcPr>
            <w:tcW w:w="4095" w:type="dxa"/>
          </w:tcPr>
          <w:p w14:paraId="49654922" w14:textId="77777777" w:rsidR="00744AB1" w:rsidRPr="0012618B" w:rsidRDefault="0076480D">
            <w:pPr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Re-open for ashes</w:t>
            </w:r>
            <w:r w:rsidR="003A5045">
              <w:rPr>
                <w:rFonts w:cstheme="minorHAnsi"/>
                <w:sz w:val="24"/>
                <w:szCs w:val="24"/>
              </w:rPr>
              <w:t>/</w:t>
            </w:r>
            <w:r w:rsidRPr="0012618B">
              <w:rPr>
                <w:rFonts w:cstheme="minorHAnsi"/>
                <w:sz w:val="24"/>
                <w:szCs w:val="24"/>
              </w:rPr>
              <w:t xml:space="preserve"> (second burial)</w:t>
            </w:r>
          </w:p>
        </w:tc>
        <w:tc>
          <w:tcPr>
            <w:tcW w:w="2501" w:type="dxa"/>
          </w:tcPr>
          <w:p w14:paraId="4DB3758B" w14:textId="1C975C8E" w:rsidR="00744AB1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2</w:t>
            </w:r>
            <w:r w:rsidR="001D2983"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2420" w:type="dxa"/>
          </w:tcPr>
          <w:p w14:paraId="78B12751" w14:textId="6B6F27B9" w:rsidR="00744AB1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2</w:t>
            </w:r>
            <w:r w:rsidR="001D2983">
              <w:rPr>
                <w:rFonts w:cstheme="minorHAnsi"/>
                <w:sz w:val="24"/>
                <w:szCs w:val="24"/>
              </w:rPr>
              <w:t>63</w:t>
            </w:r>
          </w:p>
        </w:tc>
      </w:tr>
      <w:tr w:rsidR="00744AB1" w:rsidRPr="0012618B" w14:paraId="7B2A48D5" w14:textId="77777777" w:rsidTr="00994161">
        <w:tc>
          <w:tcPr>
            <w:tcW w:w="4095" w:type="dxa"/>
          </w:tcPr>
          <w:p w14:paraId="50A0F32C" w14:textId="77777777" w:rsidR="00744AB1" w:rsidRPr="0014254D" w:rsidRDefault="004659A9" w:rsidP="0014254D">
            <w:pPr>
              <w:pStyle w:val="NoSpacing"/>
              <w:rPr>
                <w:sz w:val="24"/>
                <w:szCs w:val="24"/>
              </w:rPr>
            </w:pPr>
            <w:r w:rsidRPr="0014254D">
              <w:rPr>
                <w:sz w:val="24"/>
                <w:szCs w:val="24"/>
              </w:rPr>
              <w:t>Re</w:t>
            </w:r>
            <w:r w:rsidR="0076480D" w:rsidRPr="0014254D">
              <w:rPr>
                <w:sz w:val="24"/>
                <w:szCs w:val="24"/>
              </w:rPr>
              <w:t>-open for third/fourth burial of ashes</w:t>
            </w:r>
          </w:p>
        </w:tc>
        <w:tc>
          <w:tcPr>
            <w:tcW w:w="2501" w:type="dxa"/>
          </w:tcPr>
          <w:p w14:paraId="499DB274" w14:textId="569E628D" w:rsidR="00744AB1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5</w:t>
            </w:r>
            <w:r w:rsidR="00DB1C3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20" w:type="dxa"/>
          </w:tcPr>
          <w:p w14:paraId="41D3F351" w14:textId="13667592" w:rsidR="00744AB1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5</w:t>
            </w:r>
            <w:r w:rsidR="00DB1C39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460454" w:rsidRPr="0012618B" w14:paraId="5B815974" w14:textId="77777777" w:rsidTr="00994161">
        <w:tc>
          <w:tcPr>
            <w:tcW w:w="4095" w:type="dxa"/>
          </w:tcPr>
          <w:p w14:paraId="20390E7D" w14:textId="77777777" w:rsidR="00460454" w:rsidRPr="00460454" w:rsidRDefault="00460454" w:rsidP="00460454">
            <w:pPr>
              <w:pStyle w:val="NoSpacing"/>
              <w:rPr>
                <w:sz w:val="24"/>
                <w:szCs w:val="24"/>
              </w:rPr>
            </w:pPr>
            <w:r w:rsidRPr="00460454">
              <w:rPr>
                <w:sz w:val="24"/>
                <w:szCs w:val="24"/>
              </w:rPr>
              <w:t>Meadow graves</w:t>
            </w:r>
          </w:p>
          <w:p w14:paraId="47ED95AB" w14:textId="77777777" w:rsidR="00460454" w:rsidRPr="0012618B" w:rsidRDefault="00460454" w:rsidP="00460454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(Grant 50 years)</w:t>
            </w:r>
          </w:p>
        </w:tc>
        <w:tc>
          <w:tcPr>
            <w:tcW w:w="2501" w:type="dxa"/>
          </w:tcPr>
          <w:p w14:paraId="0093AD2C" w14:textId="0107B8F6" w:rsidR="00460454" w:rsidRPr="0012618B" w:rsidRDefault="00DB1C39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935</w:t>
            </w:r>
          </w:p>
        </w:tc>
        <w:tc>
          <w:tcPr>
            <w:tcW w:w="2420" w:type="dxa"/>
          </w:tcPr>
          <w:p w14:paraId="3C67219D" w14:textId="72990803" w:rsidR="00460454" w:rsidRPr="0012618B" w:rsidRDefault="00460454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2,</w:t>
            </w:r>
            <w:r w:rsidR="00DB1C39">
              <w:rPr>
                <w:rFonts w:cstheme="minorHAnsi"/>
                <w:sz w:val="24"/>
                <w:szCs w:val="24"/>
              </w:rPr>
              <w:t>940</w:t>
            </w:r>
          </w:p>
        </w:tc>
      </w:tr>
      <w:tr w:rsidR="00744AB1" w:rsidRPr="0012618B" w14:paraId="5A4EFDF3" w14:textId="77777777" w:rsidTr="00994161">
        <w:tc>
          <w:tcPr>
            <w:tcW w:w="4095" w:type="dxa"/>
          </w:tcPr>
          <w:p w14:paraId="0C519F25" w14:textId="77777777" w:rsidR="00744AB1" w:rsidRPr="0012618B" w:rsidRDefault="0076480D" w:rsidP="007648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Baby grave</w:t>
            </w:r>
          </w:p>
          <w:p w14:paraId="3253066A" w14:textId="77777777" w:rsidR="0076480D" w:rsidRPr="0012618B" w:rsidRDefault="0076480D" w:rsidP="007648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(Grant 50 years)</w:t>
            </w:r>
          </w:p>
        </w:tc>
        <w:tc>
          <w:tcPr>
            <w:tcW w:w="2501" w:type="dxa"/>
          </w:tcPr>
          <w:p w14:paraId="3629DE49" w14:textId="77777777" w:rsidR="004659A9" w:rsidRDefault="004659A9" w:rsidP="004659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 xml:space="preserve">No charge </w:t>
            </w:r>
          </w:p>
          <w:p w14:paraId="7F415ED2" w14:textId="77777777" w:rsidR="00333891" w:rsidRPr="00333891" w:rsidRDefault="00333891" w:rsidP="004659A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33891">
              <w:rPr>
                <w:rFonts w:cstheme="minorHAnsi"/>
                <w:sz w:val="24"/>
                <w:szCs w:val="24"/>
              </w:rPr>
              <w:t>£300</w:t>
            </w:r>
          </w:p>
        </w:tc>
        <w:tc>
          <w:tcPr>
            <w:tcW w:w="2420" w:type="dxa"/>
          </w:tcPr>
          <w:p w14:paraId="09DFA95C" w14:textId="77777777" w:rsidR="00744AB1" w:rsidRDefault="00F368E5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No charge</w:t>
            </w:r>
          </w:p>
          <w:p w14:paraId="6470E6B1" w14:textId="77777777" w:rsidR="00333891" w:rsidRPr="0012618B" w:rsidRDefault="00333891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£840</w:t>
            </w:r>
          </w:p>
        </w:tc>
      </w:tr>
      <w:tr w:rsidR="00744AB1" w:rsidRPr="0012618B" w14:paraId="1C1201BE" w14:textId="77777777" w:rsidTr="00994161">
        <w:tc>
          <w:tcPr>
            <w:tcW w:w="4095" w:type="dxa"/>
          </w:tcPr>
          <w:p w14:paraId="23713177" w14:textId="70AB6089" w:rsidR="00744AB1" w:rsidRPr="0012618B" w:rsidRDefault="0076480D" w:rsidP="007648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Ashes plot – single</w:t>
            </w:r>
          </w:p>
          <w:p w14:paraId="48836212" w14:textId="0ABF10DB" w:rsidR="0076480D" w:rsidRPr="0012618B" w:rsidRDefault="0076480D" w:rsidP="0076480D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 xml:space="preserve">(Grant </w:t>
            </w:r>
            <w:r w:rsidR="00994161">
              <w:rPr>
                <w:rFonts w:cstheme="minorHAnsi"/>
                <w:sz w:val="24"/>
                <w:szCs w:val="24"/>
              </w:rPr>
              <w:t>5</w:t>
            </w:r>
            <w:r w:rsidRPr="0012618B">
              <w:rPr>
                <w:rFonts w:cstheme="minorHAnsi"/>
                <w:sz w:val="24"/>
                <w:szCs w:val="24"/>
              </w:rPr>
              <w:t>0 years)</w:t>
            </w:r>
          </w:p>
        </w:tc>
        <w:tc>
          <w:tcPr>
            <w:tcW w:w="2501" w:type="dxa"/>
          </w:tcPr>
          <w:p w14:paraId="73561D16" w14:textId="2BC3C7E8" w:rsidR="00744AB1" w:rsidRPr="00460454" w:rsidRDefault="002C20DB" w:rsidP="0066658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994161">
              <w:rPr>
                <w:rFonts w:cstheme="minorHAnsi"/>
                <w:sz w:val="24"/>
                <w:szCs w:val="24"/>
              </w:rPr>
              <w:t>90</w:t>
            </w:r>
            <w:r w:rsidR="00F368E5" w:rsidRPr="00460454">
              <w:rPr>
                <w:rFonts w:cstheme="minorHAnsi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2420" w:type="dxa"/>
          </w:tcPr>
          <w:p w14:paraId="49A6B8F2" w14:textId="1D5C15FB" w:rsidR="00744AB1" w:rsidRPr="0012618B" w:rsidRDefault="00994161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730</w:t>
            </w:r>
          </w:p>
        </w:tc>
      </w:tr>
      <w:tr w:rsidR="0076480D" w:rsidRPr="0012618B" w14:paraId="1A08132D" w14:textId="77777777" w:rsidTr="00994161">
        <w:tc>
          <w:tcPr>
            <w:tcW w:w="4095" w:type="dxa"/>
          </w:tcPr>
          <w:p w14:paraId="79D9AA17" w14:textId="77777777" w:rsidR="0076480D" w:rsidRPr="0012618B" w:rsidRDefault="0076480D" w:rsidP="0076480D">
            <w:pPr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Re-open ashes plot (second burial)</w:t>
            </w:r>
          </w:p>
        </w:tc>
        <w:tc>
          <w:tcPr>
            <w:tcW w:w="2501" w:type="dxa"/>
          </w:tcPr>
          <w:p w14:paraId="2E5F2CEB" w14:textId="315B3163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5</w:t>
            </w:r>
            <w:r w:rsidR="0099416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20" w:type="dxa"/>
          </w:tcPr>
          <w:p w14:paraId="144AF0E4" w14:textId="3073F99B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5</w:t>
            </w:r>
            <w:r w:rsidR="00994161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76480D" w:rsidRPr="0012618B" w14:paraId="0E400D71" w14:textId="77777777" w:rsidTr="00994161">
        <w:tc>
          <w:tcPr>
            <w:tcW w:w="4095" w:type="dxa"/>
          </w:tcPr>
          <w:p w14:paraId="42D46F9A" w14:textId="77777777" w:rsidR="0076480D" w:rsidRPr="0012618B" w:rsidRDefault="0076480D">
            <w:pPr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Burial of ashes in Remembrance garden</w:t>
            </w:r>
          </w:p>
        </w:tc>
        <w:tc>
          <w:tcPr>
            <w:tcW w:w="2501" w:type="dxa"/>
          </w:tcPr>
          <w:p w14:paraId="6ACA4102" w14:textId="6C461E00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10</w:t>
            </w:r>
            <w:r w:rsidR="0099416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420" w:type="dxa"/>
          </w:tcPr>
          <w:p w14:paraId="6C2CD04D" w14:textId="7B52C617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3</w:t>
            </w:r>
            <w:r w:rsidR="00994161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EF4D5D" w:rsidRPr="0012618B" w14:paraId="3DCF13E9" w14:textId="77777777" w:rsidTr="00994161">
        <w:tc>
          <w:tcPr>
            <w:tcW w:w="4095" w:type="dxa"/>
          </w:tcPr>
          <w:p w14:paraId="4A505814" w14:textId="77777777" w:rsidR="00EF4D5D" w:rsidRPr="0012618B" w:rsidRDefault="00EF4D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Scattering of ashes in Meadow area</w:t>
            </w:r>
          </w:p>
        </w:tc>
        <w:tc>
          <w:tcPr>
            <w:tcW w:w="2501" w:type="dxa"/>
          </w:tcPr>
          <w:p w14:paraId="074FE1AB" w14:textId="07D1E6B4" w:rsidR="00EF4D5D" w:rsidRPr="0012618B" w:rsidRDefault="00EF4D5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99416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420" w:type="dxa"/>
          </w:tcPr>
          <w:p w14:paraId="1E910DE7" w14:textId="0EEC5D25" w:rsidR="00EF4D5D" w:rsidRPr="0012618B" w:rsidRDefault="00EF4D5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994161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76480D" w:rsidRPr="0012618B" w14:paraId="24754605" w14:textId="77777777" w:rsidTr="00994161">
        <w:tc>
          <w:tcPr>
            <w:tcW w:w="4095" w:type="dxa"/>
          </w:tcPr>
          <w:p w14:paraId="4C3BA5F0" w14:textId="77777777" w:rsidR="0076480D" w:rsidRPr="0012618B" w:rsidRDefault="0076480D">
            <w:pPr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Transfer of Burial grant</w:t>
            </w:r>
          </w:p>
        </w:tc>
        <w:tc>
          <w:tcPr>
            <w:tcW w:w="2501" w:type="dxa"/>
          </w:tcPr>
          <w:p w14:paraId="2759CF4A" w14:textId="42E3614A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7</w:t>
            </w:r>
            <w:r w:rsidR="0099416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20" w:type="dxa"/>
          </w:tcPr>
          <w:p w14:paraId="3B722153" w14:textId="44FD6897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7</w:t>
            </w:r>
            <w:r w:rsidR="00994161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76480D" w:rsidRPr="0012618B" w14:paraId="6C388644" w14:textId="77777777" w:rsidTr="00994161">
        <w:tc>
          <w:tcPr>
            <w:tcW w:w="4095" w:type="dxa"/>
          </w:tcPr>
          <w:p w14:paraId="420BF1A0" w14:textId="77777777" w:rsidR="0076480D" w:rsidRPr="0012618B" w:rsidRDefault="0076480D">
            <w:pPr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Erection of headstone</w:t>
            </w:r>
          </w:p>
        </w:tc>
        <w:tc>
          <w:tcPr>
            <w:tcW w:w="2501" w:type="dxa"/>
          </w:tcPr>
          <w:p w14:paraId="5F416FB9" w14:textId="15BFC300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15</w:t>
            </w:r>
            <w:r w:rsidR="00994161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420" w:type="dxa"/>
          </w:tcPr>
          <w:p w14:paraId="6C67FBEC" w14:textId="76594A88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15</w:t>
            </w:r>
            <w:r w:rsidR="00994161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76480D" w:rsidRPr="0012618B" w14:paraId="78281916" w14:textId="77777777" w:rsidTr="00994161">
        <w:tc>
          <w:tcPr>
            <w:tcW w:w="4095" w:type="dxa"/>
          </w:tcPr>
          <w:p w14:paraId="4F83D085" w14:textId="77777777" w:rsidR="0076480D" w:rsidRPr="0012618B" w:rsidRDefault="0076480D">
            <w:pPr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Additional inscription on headstone</w:t>
            </w:r>
          </w:p>
        </w:tc>
        <w:tc>
          <w:tcPr>
            <w:tcW w:w="2501" w:type="dxa"/>
          </w:tcPr>
          <w:p w14:paraId="0EE354DD" w14:textId="75766B4D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8</w:t>
            </w:r>
            <w:r w:rsidR="0099416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420" w:type="dxa"/>
          </w:tcPr>
          <w:p w14:paraId="423B4DE5" w14:textId="0F81C26B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8</w:t>
            </w:r>
            <w:r w:rsidR="00994161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76480D" w:rsidRPr="0012618B" w14:paraId="5CDE1D81" w14:textId="77777777" w:rsidTr="00994161">
        <w:tc>
          <w:tcPr>
            <w:tcW w:w="4095" w:type="dxa"/>
          </w:tcPr>
          <w:p w14:paraId="35576B76" w14:textId="77777777" w:rsidR="0076480D" w:rsidRPr="0012618B" w:rsidRDefault="0076480D">
            <w:pPr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Ashes stone</w:t>
            </w:r>
          </w:p>
        </w:tc>
        <w:tc>
          <w:tcPr>
            <w:tcW w:w="2501" w:type="dxa"/>
          </w:tcPr>
          <w:p w14:paraId="75C25B1E" w14:textId="6DCA7A4E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4</w:t>
            </w:r>
            <w:r w:rsidR="0099416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20" w:type="dxa"/>
          </w:tcPr>
          <w:p w14:paraId="3C2E7227" w14:textId="526DB14A" w:rsidR="0076480D" w:rsidRPr="0012618B" w:rsidRDefault="0076480D" w:rsidP="0076480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618B">
              <w:rPr>
                <w:rFonts w:cstheme="minorHAnsi"/>
                <w:sz w:val="24"/>
                <w:szCs w:val="24"/>
              </w:rPr>
              <w:t>4</w:t>
            </w:r>
            <w:r w:rsidR="00994161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14:paraId="501EC7D0" w14:textId="77777777" w:rsidR="00C167E2" w:rsidRPr="0012618B" w:rsidRDefault="00C167E2" w:rsidP="00C167E2">
      <w:pPr>
        <w:pStyle w:val="NoSpacing"/>
        <w:rPr>
          <w:rFonts w:cstheme="minorHAnsi"/>
          <w:sz w:val="24"/>
          <w:szCs w:val="24"/>
        </w:rPr>
      </w:pPr>
    </w:p>
    <w:p w14:paraId="47E44A42" w14:textId="77777777" w:rsidR="0076480D" w:rsidRPr="0012618B" w:rsidRDefault="0076480D" w:rsidP="00C167E2">
      <w:pPr>
        <w:pStyle w:val="NoSpacing"/>
        <w:rPr>
          <w:rFonts w:cstheme="minorHAnsi"/>
          <w:sz w:val="24"/>
          <w:szCs w:val="24"/>
        </w:rPr>
      </w:pPr>
      <w:r w:rsidRPr="0012618B">
        <w:rPr>
          <w:rFonts w:cstheme="minorHAnsi"/>
          <w:sz w:val="24"/>
          <w:szCs w:val="24"/>
          <w:u w:val="single"/>
        </w:rPr>
        <w:t>Please note</w:t>
      </w:r>
      <w:r w:rsidRPr="0012618B">
        <w:rPr>
          <w:rFonts w:cstheme="minorHAnsi"/>
          <w:sz w:val="24"/>
          <w:szCs w:val="24"/>
        </w:rPr>
        <w:t>:</w:t>
      </w:r>
    </w:p>
    <w:p w14:paraId="080C32ED" w14:textId="77777777" w:rsidR="00994161" w:rsidRDefault="0076480D">
      <w:pPr>
        <w:rPr>
          <w:rFonts w:cstheme="minorHAnsi"/>
          <w:sz w:val="24"/>
          <w:szCs w:val="24"/>
        </w:rPr>
      </w:pPr>
      <w:r w:rsidRPr="0012618B">
        <w:rPr>
          <w:rFonts w:cstheme="minorHAnsi"/>
          <w:sz w:val="24"/>
          <w:szCs w:val="24"/>
        </w:rPr>
        <w:t>Meadow burials are in single graves</w:t>
      </w:r>
    </w:p>
    <w:p w14:paraId="76EE6787" w14:textId="45DAC43A" w:rsidR="0014254D" w:rsidRDefault="0076480D">
      <w:r w:rsidRPr="0012618B">
        <w:rPr>
          <w:rFonts w:cstheme="minorHAnsi"/>
          <w:sz w:val="24"/>
          <w:szCs w:val="24"/>
        </w:rPr>
        <w:t>Refunds have a 10% charge</w:t>
      </w:r>
    </w:p>
    <w:p w14:paraId="33069A08" w14:textId="77777777" w:rsidR="0012618B" w:rsidRDefault="0012618B"/>
    <w:p w14:paraId="1F5005A4" w14:textId="77777777" w:rsidR="0076480D" w:rsidRPr="0076480D" w:rsidRDefault="00C167E2" w:rsidP="0076480D">
      <w:pPr>
        <w:spacing w:after="120" w:line="240" w:lineRule="auto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                                                     </w:t>
      </w:r>
      <w:r w:rsidR="0076480D" w:rsidRPr="0076480D">
        <w:rPr>
          <w:rFonts w:ascii="Calibri" w:eastAsia="Times New Roman" w:hAnsi="Calibri" w:cs="Calibri"/>
          <w:sz w:val="20"/>
          <w:szCs w:val="20"/>
        </w:rPr>
        <w:t>_______________________________________________________</w:t>
      </w:r>
    </w:p>
    <w:p w14:paraId="5BF52B29" w14:textId="77777777" w:rsidR="0076480D" w:rsidRPr="0076480D" w:rsidRDefault="0076480D" w:rsidP="0076480D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</w:rPr>
      </w:pPr>
      <w:r w:rsidRPr="0076480D">
        <w:rPr>
          <w:rFonts w:ascii="Calibri" w:eastAsia="Times New Roman" w:hAnsi="Calibri" w:cs="Calibri"/>
          <w:b/>
          <w:sz w:val="20"/>
          <w:szCs w:val="20"/>
        </w:rPr>
        <w:t xml:space="preserve">                         </w:t>
      </w:r>
      <w:r w:rsidRPr="0076480D">
        <w:rPr>
          <w:rFonts w:ascii="Calibri" w:eastAsia="Times New Roman" w:hAnsi="Calibri" w:cs="Calibri"/>
          <w:b/>
          <w:sz w:val="20"/>
          <w:szCs w:val="20"/>
        </w:rPr>
        <w:tab/>
      </w:r>
      <w:r w:rsidRPr="0076480D">
        <w:rPr>
          <w:rFonts w:ascii="Calibri" w:eastAsia="Times New Roman" w:hAnsi="Calibri" w:cs="Calibri"/>
          <w:b/>
          <w:sz w:val="20"/>
          <w:szCs w:val="20"/>
        </w:rPr>
        <w:tab/>
      </w:r>
      <w:r w:rsidR="00C167E2">
        <w:rPr>
          <w:rFonts w:ascii="Calibri" w:eastAsia="Times New Roman" w:hAnsi="Calibri" w:cs="Calibri"/>
          <w:b/>
          <w:sz w:val="20"/>
          <w:szCs w:val="20"/>
        </w:rPr>
        <w:t xml:space="preserve">        </w:t>
      </w:r>
      <w:r w:rsidRPr="0076480D">
        <w:rPr>
          <w:rFonts w:ascii="Calibri" w:eastAsia="Times New Roman" w:hAnsi="Calibri" w:cs="Calibri"/>
          <w:b/>
          <w:sz w:val="20"/>
          <w:szCs w:val="20"/>
        </w:rPr>
        <w:t xml:space="preserve"> </w:t>
      </w:r>
      <w:r w:rsidR="00C167E2">
        <w:rPr>
          <w:rFonts w:ascii="Calibri" w:eastAsia="Times New Roman" w:hAnsi="Calibri" w:cs="Calibri"/>
          <w:b/>
          <w:sz w:val="20"/>
          <w:szCs w:val="20"/>
        </w:rPr>
        <w:t>Se</w:t>
      </w:r>
      <w:r w:rsidRPr="0076480D">
        <w:rPr>
          <w:rFonts w:ascii="Calibri" w:eastAsia="Times New Roman" w:hAnsi="Calibri" w:cs="Calibri"/>
          <w:b/>
          <w:sz w:val="20"/>
          <w:szCs w:val="20"/>
        </w:rPr>
        <w:t>nd Parish Office  28 Send Road  Send  Woking GU23 7ET</w:t>
      </w:r>
    </w:p>
    <w:p w14:paraId="6785A1C7" w14:textId="77777777" w:rsidR="0076480D" w:rsidRDefault="0076480D">
      <w:r>
        <w:rPr>
          <w:rFonts w:ascii="Calibri" w:eastAsia="Times New Roman" w:hAnsi="Calibri" w:cs="Calibri"/>
          <w:b/>
          <w:sz w:val="20"/>
          <w:szCs w:val="20"/>
        </w:rPr>
        <w:t xml:space="preserve">                                           </w:t>
      </w:r>
      <w:r w:rsidR="00C167E2">
        <w:rPr>
          <w:rFonts w:ascii="Calibri" w:eastAsia="Times New Roman" w:hAnsi="Calibri" w:cs="Calibri"/>
          <w:b/>
          <w:sz w:val="20"/>
          <w:szCs w:val="20"/>
        </w:rPr>
        <w:t xml:space="preserve">                         </w:t>
      </w:r>
      <w:r w:rsidRPr="0076480D">
        <w:rPr>
          <w:rFonts w:ascii="Calibri" w:eastAsia="Times New Roman" w:hAnsi="Calibri" w:cs="Calibri"/>
          <w:b/>
          <w:sz w:val="20"/>
          <w:szCs w:val="20"/>
        </w:rPr>
        <w:t xml:space="preserve">01483 479312 </w:t>
      </w:r>
      <w:hyperlink r:id="rId6" w:history="1">
        <w:r w:rsidRPr="0076480D">
          <w:rPr>
            <w:rFonts w:ascii="Calibri" w:eastAsia="Times New Roman" w:hAnsi="Calibri" w:cs="Calibri"/>
            <w:b/>
            <w:color w:val="0000FF"/>
            <w:sz w:val="20"/>
            <w:szCs w:val="20"/>
            <w:u w:val="single"/>
          </w:rPr>
          <w:t>clerk@sendparishcouncil.gov.uk</w:t>
        </w:r>
      </w:hyperlink>
    </w:p>
    <w:sectPr w:rsidR="0076480D" w:rsidSect="0012618B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AB1"/>
    <w:rsid w:val="0012618B"/>
    <w:rsid w:val="0014254D"/>
    <w:rsid w:val="001D2983"/>
    <w:rsid w:val="002C20DB"/>
    <w:rsid w:val="0032771D"/>
    <w:rsid w:val="00333891"/>
    <w:rsid w:val="003A5045"/>
    <w:rsid w:val="003A761F"/>
    <w:rsid w:val="00460454"/>
    <w:rsid w:val="004659A9"/>
    <w:rsid w:val="00666587"/>
    <w:rsid w:val="00675D03"/>
    <w:rsid w:val="00744AB1"/>
    <w:rsid w:val="0076480D"/>
    <w:rsid w:val="00800F54"/>
    <w:rsid w:val="00994161"/>
    <w:rsid w:val="00AE33F9"/>
    <w:rsid w:val="00B12723"/>
    <w:rsid w:val="00C167E2"/>
    <w:rsid w:val="00C653E1"/>
    <w:rsid w:val="00CD4578"/>
    <w:rsid w:val="00DB1C39"/>
    <w:rsid w:val="00EF0D22"/>
    <w:rsid w:val="00EF4D5D"/>
    <w:rsid w:val="00F3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E271D"/>
  <w15:docId w15:val="{2FA00C3C-8647-4B93-9AFD-C040D1B0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AB1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4A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44AB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lerk@sendparishcouncil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8F8F9-2752-4FDF-85BC-FB32A05C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Clerk - Send Parish Council</cp:lastModifiedBy>
  <cp:revision>5</cp:revision>
  <dcterms:created xsi:type="dcterms:W3CDTF">2023-05-03T08:57:00Z</dcterms:created>
  <dcterms:modified xsi:type="dcterms:W3CDTF">2023-05-03T10:08:00Z</dcterms:modified>
</cp:coreProperties>
</file>